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85810" w14:textId="77777777" w:rsidR="001B4A70" w:rsidRPr="001B4A70" w:rsidRDefault="001B4A70" w:rsidP="001B4A70">
      <w:pPr>
        <w:widowControl/>
        <w:spacing w:after="200"/>
        <w:rPr>
          <w:rFonts w:ascii="Times New Roman" w:eastAsia="Calibri" w:hAnsi="Times New Roman" w:cs="Times New Roman"/>
          <w:sz w:val="24"/>
          <w:szCs w:val="24"/>
        </w:rPr>
      </w:pPr>
    </w:p>
    <w:p w14:paraId="071736E8" w14:textId="77777777" w:rsidR="001B4A70" w:rsidRPr="001B4A70" w:rsidRDefault="001B4A70" w:rsidP="001B4A70">
      <w:pPr>
        <w:widowControl/>
        <w:rPr>
          <w:rFonts w:ascii="Times New Roman" w:eastAsia="Calibri" w:hAnsi="Times New Roman" w:cs="Times New Roman"/>
          <w:sz w:val="24"/>
          <w:szCs w:val="24"/>
        </w:rPr>
      </w:pPr>
    </w:p>
    <w:p w14:paraId="20A214A3"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r w:rsidRPr="001B4A70">
        <w:rPr>
          <w:rFonts w:ascii="Times New Roman" w:eastAsia="Calibri" w:hAnsi="Times New Roman" w:cs="Times New Roman"/>
          <w:b/>
          <w:sz w:val="24"/>
          <w:szCs w:val="24"/>
        </w:rPr>
        <w:t xml:space="preserve">                                              </w:t>
      </w:r>
    </w:p>
    <w:p w14:paraId="04FE6718"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p>
    <w:p w14:paraId="2EC5A7D6"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p>
    <w:p w14:paraId="6FC48558"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p>
    <w:p w14:paraId="613C818B"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p>
    <w:p w14:paraId="6942A602"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p>
    <w:p w14:paraId="3CE785E0"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p>
    <w:p w14:paraId="1907B27A"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p>
    <w:p w14:paraId="5756AC77" w14:textId="77777777" w:rsidR="001B4A70" w:rsidRPr="001B4A70" w:rsidRDefault="001B4A70" w:rsidP="001B4A70">
      <w:pPr>
        <w:widowControl/>
        <w:spacing w:line="360" w:lineRule="auto"/>
        <w:jc w:val="center"/>
        <w:rPr>
          <w:rFonts w:ascii="Times New Roman" w:eastAsia="Calibri" w:hAnsi="Times New Roman" w:cs="Times New Roman"/>
          <w:b/>
          <w:sz w:val="28"/>
          <w:szCs w:val="28"/>
        </w:rPr>
      </w:pPr>
      <w:r w:rsidRPr="001B4A70">
        <w:rPr>
          <w:rFonts w:ascii="Times New Roman" w:eastAsia="Calibri" w:hAnsi="Times New Roman" w:cs="Times New Roman"/>
          <w:b/>
          <w:sz w:val="28"/>
          <w:szCs w:val="28"/>
        </w:rPr>
        <w:t>ЭЛЕКТИВНЫЙ КУРС «ПОЗНАЙ СЕБЯ» КАК ОДНО ИЗ СРЕДСТВ РАЗВИТИЯ КОММУНИКАТИВНОЙ КОМПЕТЕНЦИИ УЧАЩИХСЯ НА СРЕДНЕМ ЭТАПЕ ОБУЧЕНИЯ</w:t>
      </w:r>
    </w:p>
    <w:p w14:paraId="33232946" w14:textId="77777777" w:rsidR="001B4A70" w:rsidRPr="001B4A70" w:rsidRDefault="001B4A70" w:rsidP="001B4A70">
      <w:pPr>
        <w:widowControl/>
        <w:spacing w:line="360" w:lineRule="auto"/>
        <w:rPr>
          <w:rFonts w:ascii="Times New Roman" w:eastAsia="Calibri" w:hAnsi="Times New Roman" w:cs="Times New Roman"/>
          <w:sz w:val="28"/>
          <w:szCs w:val="28"/>
        </w:rPr>
      </w:pPr>
    </w:p>
    <w:p w14:paraId="66F32650" w14:textId="77777777" w:rsidR="001B4A70" w:rsidRPr="001B4A70" w:rsidRDefault="001B4A70" w:rsidP="001B4A70">
      <w:pPr>
        <w:widowControl/>
        <w:spacing w:line="360" w:lineRule="auto"/>
        <w:jc w:val="center"/>
        <w:rPr>
          <w:rFonts w:ascii="Times New Roman" w:eastAsia="Calibri" w:hAnsi="Times New Roman" w:cs="Times New Roman"/>
          <w:sz w:val="28"/>
          <w:szCs w:val="28"/>
        </w:rPr>
      </w:pPr>
      <w:r w:rsidRPr="001B4A70">
        <w:rPr>
          <w:rFonts w:ascii="Times New Roman" w:eastAsia="Calibri" w:hAnsi="Times New Roman" w:cs="Times New Roman"/>
          <w:sz w:val="28"/>
          <w:szCs w:val="28"/>
        </w:rPr>
        <w:t>Войтина Элина Михайловна,</w:t>
      </w:r>
    </w:p>
    <w:p w14:paraId="1911BAA2" w14:textId="77777777" w:rsidR="001B4A70" w:rsidRPr="001B4A70" w:rsidRDefault="001B4A70" w:rsidP="001B4A70">
      <w:pPr>
        <w:widowControl/>
        <w:spacing w:line="360" w:lineRule="auto"/>
        <w:jc w:val="center"/>
        <w:rPr>
          <w:rFonts w:ascii="Times New Roman" w:eastAsia="Calibri" w:hAnsi="Times New Roman" w:cs="Times New Roman"/>
          <w:sz w:val="28"/>
          <w:szCs w:val="28"/>
        </w:rPr>
      </w:pPr>
      <w:r w:rsidRPr="001B4A70">
        <w:rPr>
          <w:rFonts w:ascii="Times New Roman" w:eastAsia="Calibri" w:hAnsi="Times New Roman" w:cs="Times New Roman"/>
          <w:sz w:val="28"/>
          <w:szCs w:val="28"/>
        </w:rPr>
        <w:t xml:space="preserve"> учитель высшей категории МОАУ «Лицей №3»</w:t>
      </w:r>
    </w:p>
    <w:p w14:paraId="58319E16" w14:textId="77777777" w:rsidR="001B4A70" w:rsidRPr="001B4A70" w:rsidRDefault="001B4A70" w:rsidP="001B4A70">
      <w:pPr>
        <w:widowControl/>
        <w:spacing w:line="360" w:lineRule="auto"/>
        <w:jc w:val="center"/>
        <w:rPr>
          <w:rFonts w:ascii="Times New Roman" w:eastAsia="Calibri" w:hAnsi="Times New Roman" w:cs="Times New Roman"/>
          <w:sz w:val="28"/>
          <w:szCs w:val="28"/>
        </w:rPr>
      </w:pPr>
    </w:p>
    <w:p w14:paraId="028A858B" w14:textId="77777777" w:rsidR="001B4A70" w:rsidRPr="001B4A70" w:rsidRDefault="001B4A70" w:rsidP="001B4A70">
      <w:pPr>
        <w:widowControl/>
        <w:spacing w:after="200"/>
        <w:rPr>
          <w:rFonts w:ascii="Times New Roman" w:eastAsia="Calibri" w:hAnsi="Times New Roman" w:cs="Times New Roman"/>
          <w:b/>
          <w:sz w:val="24"/>
          <w:szCs w:val="24"/>
        </w:rPr>
      </w:pPr>
    </w:p>
    <w:p w14:paraId="1731C6EB" w14:textId="77777777" w:rsidR="001B4A70" w:rsidRPr="001B4A70" w:rsidRDefault="001B4A70" w:rsidP="001B4A70">
      <w:pPr>
        <w:widowControl/>
        <w:spacing w:after="200"/>
        <w:rPr>
          <w:rFonts w:ascii="Times New Roman" w:eastAsia="Calibri" w:hAnsi="Times New Roman" w:cs="Times New Roman"/>
          <w:b/>
          <w:sz w:val="24"/>
          <w:szCs w:val="24"/>
        </w:rPr>
      </w:pPr>
    </w:p>
    <w:p w14:paraId="6BA8D94C" w14:textId="77777777" w:rsidR="001B4A70" w:rsidRPr="001B4A70" w:rsidRDefault="001B4A70" w:rsidP="001B4A70">
      <w:pPr>
        <w:widowControl/>
        <w:spacing w:after="200"/>
        <w:rPr>
          <w:rFonts w:ascii="Times New Roman" w:eastAsia="Calibri" w:hAnsi="Times New Roman" w:cs="Times New Roman"/>
          <w:b/>
          <w:sz w:val="24"/>
          <w:szCs w:val="24"/>
        </w:rPr>
      </w:pPr>
    </w:p>
    <w:p w14:paraId="47A524BB" w14:textId="77777777" w:rsidR="001B4A70" w:rsidRPr="001B4A70" w:rsidRDefault="001B4A70" w:rsidP="001B4A70">
      <w:pPr>
        <w:widowControl/>
        <w:spacing w:after="200"/>
        <w:rPr>
          <w:rFonts w:ascii="Times New Roman" w:eastAsia="Calibri" w:hAnsi="Times New Roman" w:cs="Times New Roman"/>
          <w:b/>
          <w:sz w:val="24"/>
          <w:szCs w:val="24"/>
        </w:rPr>
      </w:pPr>
    </w:p>
    <w:p w14:paraId="257EF7F8" w14:textId="77777777" w:rsidR="001B4A70" w:rsidRPr="001B4A70" w:rsidRDefault="001B4A70" w:rsidP="001B4A70">
      <w:pPr>
        <w:widowControl/>
        <w:spacing w:after="200"/>
        <w:rPr>
          <w:rFonts w:ascii="Times New Roman" w:eastAsia="Calibri" w:hAnsi="Times New Roman" w:cs="Times New Roman"/>
          <w:b/>
          <w:sz w:val="24"/>
          <w:szCs w:val="24"/>
        </w:rPr>
      </w:pPr>
    </w:p>
    <w:p w14:paraId="12FBBD5D" w14:textId="77777777" w:rsidR="001B4A70" w:rsidRPr="001B4A70" w:rsidRDefault="001B4A70" w:rsidP="001B4A70">
      <w:pPr>
        <w:widowControl/>
        <w:spacing w:after="200"/>
        <w:rPr>
          <w:rFonts w:ascii="Times New Roman" w:eastAsia="Calibri" w:hAnsi="Times New Roman" w:cs="Times New Roman"/>
          <w:b/>
          <w:sz w:val="24"/>
          <w:szCs w:val="24"/>
        </w:rPr>
      </w:pPr>
    </w:p>
    <w:p w14:paraId="5E9C4B36" w14:textId="77777777" w:rsidR="001B4A70" w:rsidRPr="001B4A70" w:rsidRDefault="001B4A70" w:rsidP="001B4A70">
      <w:pPr>
        <w:widowControl/>
        <w:spacing w:after="200"/>
        <w:rPr>
          <w:rFonts w:ascii="Times New Roman" w:eastAsia="Calibri" w:hAnsi="Times New Roman" w:cs="Times New Roman"/>
          <w:b/>
          <w:sz w:val="24"/>
          <w:szCs w:val="24"/>
        </w:rPr>
      </w:pPr>
    </w:p>
    <w:p w14:paraId="2CFE39D3" w14:textId="77777777" w:rsidR="001B4A70" w:rsidRPr="001B4A70" w:rsidRDefault="001B4A70" w:rsidP="001B4A70">
      <w:pPr>
        <w:widowControl/>
        <w:spacing w:after="200"/>
        <w:rPr>
          <w:rFonts w:ascii="Times New Roman" w:eastAsia="Calibri" w:hAnsi="Times New Roman" w:cs="Times New Roman"/>
          <w:b/>
          <w:sz w:val="24"/>
          <w:szCs w:val="24"/>
        </w:rPr>
      </w:pPr>
    </w:p>
    <w:p w14:paraId="2FFD1A03" w14:textId="77777777" w:rsidR="001B4A70" w:rsidRPr="001B4A70" w:rsidRDefault="001B4A70" w:rsidP="001B4A70">
      <w:pPr>
        <w:widowControl/>
        <w:spacing w:after="200"/>
        <w:rPr>
          <w:rFonts w:ascii="Times New Roman" w:eastAsia="Calibri" w:hAnsi="Times New Roman" w:cs="Times New Roman"/>
          <w:b/>
          <w:sz w:val="24"/>
          <w:szCs w:val="24"/>
        </w:rPr>
      </w:pPr>
    </w:p>
    <w:p w14:paraId="1BDBAE13" w14:textId="77777777" w:rsidR="001B4A70" w:rsidRPr="001B4A70" w:rsidRDefault="001B4A70" w:rsidP="001B4A70">
      <w:pPr>
        <w:widowControl/>
        <w:spacing w:after="200"/>
        <w:rPr>
          <w:rFonts w:ascii="Times New Roman" w:eastAsia="Calibri" w:hAnsi="Times New Roman" w:cs="Times New Roman"/>
          <w:b/>
          <w:sz w:val="24"/>
          <w:szCs w:val="24"/>
        </w:rPr>
      </w:pPr>
    </w:p>
    <w:p w14:paraId="55B1BF3B" w14:textId="77777777" w:rsidR="001B4A70" w:rsidRPr="001B4A70" w:rsidRDefault="001B4A70" w:rsidP="001B4A70">
      <w:pPr>
        <w:widowControl/>
        <w:spacing w:after="200"/>
        <w:rPr>
          <w:rFonts w:ascii="Times New Roman" w:eastAsia="Calibri" w:hAnsi="Times New Roman" w:cs="Times New Roman"/>
          <w:b/>
          <w:sz w:val="24"/>
          <w:szCs w:val="24"/>
        </w:rPr>
      </w:pPr>
    </w:p>
    <w:p w14:paraId="1F021A58" w14:textId="77777777" w:rsidR="001B4A70" w:rsidRPr="001B4A70" w:rsidRDefault="001B4A70" w:rsidP="001B4A70">
      <w:pPr>
        <w:widowControl/>
        <w:spacing w:after="200"/>
        <w:rPr>
          <w:rFonts w:ascii="Times New Roman" w:eastAsia="Calibri" w:hAnsi="Times New Roman" w:cs="Times New Roman"/>
          <w:b/>
          <w:sz w:val="24"/>
          <w:szCs w:val="24"/>
        </w:rPr>
      </w:pPr>
    </w:p>
    <w:p w14:paraId="2EB968A1" w14:textId="77777777" w:rsidR="001B4A70" w:rsidRPr="001B4A70" w:rsidRDefault="001B4A70" w:rsidP="001B4A70">
      <w:pPr>
        <w:widowControl/>
        <w:spacing w:after="200"/>
        <w:jc w:val="center"/>
        <w:rPr>
          <w:rFonts w:ascii="Times New Roman" w:eastAsia="Calibri" w:hAnsi="Times New Roman" w:cs="Times New Roman"/>
          <w:b/>
          <w:sz w:val="24"/>
          <w:szCs w:val="24"/>
        </w:rPr>
      </w:pPr>
      <w:r w:rsidRPr="001B4A70">
        <w:rPr>
          <w:rFonts w:ascii="Times New Roman" w:eastAsia="Calibri" w:hAnsi="Times New Roman" w:cs="Times New Roman"/>
          <w:b/>
          <w:sz w:val="24"/>
          <w:szCs w:val="24"/>
        </w:rPr>
        <w:t>г. Оренбург, 2026</w:t>
      </w:r>
    </w:p>
    <w:p w14:paraId="19EFA6FB" w14:textId="77777777" w:rsidR="001B4A70" w:rsidRPr="001B4A70" w:rsidRDefault="001B4A70" w:rsidP="001B4A70">
      <w:pPr>
        <w:widowControl/>
        <w:spacing w:after="200"/>
        <w:rPr>
          <w:rFonts w:ascii="Times New Roman" w:eastAsia="Calibri" w:hAnsi="Times New Roman" w:cs="Times New Roman"/>
          <w:b/>
          <w:sz w:val="24"/>
          <w:szCs w:val="24"/>
        </w:rPr>
      </w:pPr>
    </w:p>
    <w:p w14:paraId="19E5B165" w14:textId="77777777" w:rsidR="001B4A70" w:rsidRPr="001B4A70" w:rsidRDefault="001B4A70" w:rsidP="001B4A70">
      <w:pPr>
        <w:widowControl/>
        <w:spacing w:after="200"/>
        <w:rPr>
          <w:rFonts w:ascii="Times New Roman" w:eastAsia="Calibri" w:hAnsi="Times New Roman" w:cs="Times New Roman"/>
          <w:b/>
          <w:sz w:val="24"/>
          <w:szCs w:val="24"/>
        </w:rPr>
      </w:pPr>
    </w:p>
    <w:p w14:paraId="1BD32ABD" w14:textId="77777777" w:rsidR="001B4A70" w:rsidRPr="001B4A70" w:rsidRDefault="001B4A70" w:rsidP="001B4A70">
      <w:pPr>
        <w:widowControl/>
        <w:spacing w:after="200"/>
        <w:rPr>
          <w:rFonts w:ascii="Times New Roman" w:eastAsia="Calibri" w:hAnsi="Times New Roman" w:cs="Times New Roman"/>
          <w:b/>
          <w:sz w:val="24"/>
          <w:szCs w:val="24"/>
        </w:rPr>
      </w:pPr>
    </w:p>
    <w:p w14:paraId="0F1B4D3C" w14:textId="77777777" w:rsidR="001B4A70" w:rsidRPr="001B4A70" w:rsidRDefault="001B4A70" w:rsidP="001B4A70">
      <w:pPr>
        <w:widowControl/>
        <w:spacing w:after="200"/>
        <w:rPr>
          <w:rFonts w:ascii="Times New Roman" w:eastAsia="Calibri" w:hAnsi="Times New Roman" w:cs="Times New Roman"/>
          <w:b/>
          <w:sz w:val="24"/>
          <w:szCs w:val="24"/>
        </w:rPr>
      </w:pPr>
    </w:p>
    <w:p w14:paraId="256EAF98" w14:textId="77777777" w:rsidR="001B4A70" w:rsidRPr="001B4A70" w:rsidRDefault="001B4A70" w:rsidP="001B4A70">
      <w:pPr>
        <w:widowControl/>
        <w:spacing w:after="200"/>
        <w:rPr>
          <w:rFonts w:ascii="Times New Roman" w:eastAsia="Calibri" w:hAnsi="Times New Roman" w:cs="Times New Roman"/>
          <w:b/>
          <w:sz w:val="24"/>
          <w:szCs w:val="24"/>
        </w:rPr>
      </w:pPr>
      <w:r w:rsidRPr="001B4A70">
        <w:rPr>
          <w:rFonts w:ascii="Times New Roman" w:eastAsia="Calibri" w:hAnsi="Times New Roman" w:cs="Times New Roman"/>
          <w:b/>
          <w:sz w:val="24"/>
          <w:szCs w:val="24"/>
        </w:rPr>
        <w:t xml:space="preserve"> Содержание</w:t>
      </w:r>
    </w:p>
    <w:p w14:paraId="225327EC"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Введение………………………………………………………………</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w:t>
      </w:r>
      <w:r w:rsidRPr="001B4A70">
        <w:rPr>
          <w:rFonts w:ascii="Times New Roman" w:eastAsia="Calibri" w:hAnsi="Times New Roman" w:cs="Times New Roman"/>
          <w:sz w:val="24"/>
          <w:szCs w:val="24"/>
        </w:rPr>
        <w:tab/>
        <w:t>2</w:t>
      </w:r>
    </w:p>
    <w:p w14:paraId="6B2F4A12"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I. Теоретическое обоснование проекта……………………………………</w:t>
      </w:r>
      <w:r w:rsidRPr="001B4A70">
        <w:rPr>
          <w:rFonts w:ascii="Times New Roman" w:eastAsia="Calibri" w:hAnsi="Times New Roman" w:cs="Times New Roman"/>
          <w:sz w:val="24"/>
          <w:szCs w:val="24"/>
        </w:rPr>
        <w:tab/>
        <w:t>4</w:t>
      </w:r>
    </w:p>
    <w:p w14:paraId="10397D5E"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1.1. Из истории и теории вопроса создания элективных курсов………….</w:t>
      </w:r>
      <w:r w:rsidRPr="001B4A70">
        <w:rPr>
          <w:rFonts w:ascii="Times New Roman" w:eastAsia="Calibri" w:hAnsi="Times New Roman" w:cs="Times New Roman"/>
          <w:sz w:val="24"/>
          <w:szCs w:val="24"/>
        </w:rPr>
        <w:tab/>
        <w:t>4</w:t>
      </w:r>
    </w:p>
    <w:p w14:paraId="088B3720"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1.2. Психологические аспекты ………………………………………</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w:t>
      </w:r>
      <w:r w:rsidRPr="001B4A70">
        <w:rPr>
          <w:rFonts w:ascii="Times New Roman" w:eastAsia="Calibri" w:hAnsi="Times New Roman" w:cs="Times New Roman"/>
          <w:sz w:val="24"/>
          <w:szCs w:val="24"/>
        </w:rPr>
        <w:tab/>
        <w:t>5</w:t>
      </w:r>
    </w:p>
    <w:p w14:paraId="5FCE6E09"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1.3. Учет некоторых индивидуальных и возрастных особенностей учащихся среднего этапа обучения………………………………………………………...5</w:t>
      </w:r>
    </w:p>
    <w:p w14:paraId="0D603DF1" w14:textId="061199F6"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1.4. Основные психолого-педагогические требования к учебно-методическому обеспечению элективных </w:t>
      </w:r>
      <w:proofErr w:type="gramStart"/>
      <w:r w:rsidRPr="001B4A70">
        <w:rPr>
          <w:rFonts w:ascii="Times New Roman" w:eastAsia="Calibri" w:hAnsi="Times New Roman" w:cs="Times New Roman"/>
          <w:sz w:val="24"/>
          <w:szCs w:val="24"/>
        </w:rPr>
        <w:t>курс</w:t>
      </w:r>
      <w:r w:rsidR="00D252CA">
        <w:rPr>
          <w:rFonts w:ascii="Times New Roman" w:eastAsia="Calibri" w:hAnsi="Times New Roman" w:cs="Times New Roman"/>
          <w:sz w:val="24"/>
          <w:szCs w:val="24"/>
        </w:rPr>
        <w:t xml:space="preserve">ов </w:t>
      </w:r>
      <w:r w:rsidRPr="001B4A70">
        <w:rPr>
          <w:rFonts w:ascii="Times New Roman" w:eastAsia="Calibri" w:hAnsi="Times New Roman" w:cs="Times New Roman"/>
          <w:sz w:val="24"/>
          <w:szCs w:val="24"/>
        </w:rPr>
        <w:t xml:space="preserve"> и</w:t>
      </w:r>
      <w:proofErr w:type="gramEnd"/>
      <w:r w:rsidRPr="001B4A70">
        <w:rPr>
          <w:rFonts w:ascii="Times New Roman" w:eastAsia="Calibri" w:hAnsi="Times New Roman" w:cs="Times New Roman"/>
          <w:sz w:val="24"/>
          <w:szCs w:val="24"/>
        </w:rPr>
        <w:t xml:space="preserve"> некоторые проблемы и трудн</w:t>
      </w:r>
      <w:r w:rsidR="00D252CA">
        <w:rPr>
          <w:rFonts w:ascii="Times New Roman" w:eastAsia="Calibri" w:hAnsi="Times New Roman" w:cs="Times New Roman"/>
          <w:sz w:val="24"/>
          <w:szCs w:val="24"/>
        </w:rPr>
        <w:t xml:space="preserve">ости                      </w:t>
      </w:r>
      <w:r w:rsidRPr="001B4A70">
        <w:rPr>
          <w:rFonts w:ascii="Times New Roman" w:eastAsia="Calibri" w:hAnsi="Times New Roman" w:cs="Times New Roman"/>
          <w:sz w:val="24"/>
          <w:szCs w:val="24"/>
        </w:rPr>
        <w:t>……...7</w:t>
      </w:r>
    </w:p>
    <w:p w14:paraId="403504E4" w14:textId="3EE1D1D3" w:rsidR="001B4A70" w:rsidRPr="001B4A70" w:rsidRDefault="00D252CA"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1.5 Методологическая</w:t>
      </w:r>
      <w:r w:rsidR="001B4A70" w:rsidRPr="001B4A70">
        <w:rPr>
          <w:rFonts w:ascii="Times New Roman" w:eastAsia="Calibri" w:hAnsi="Times New Roman" w:cs="Times New Roman"/>
          <w:sz w:val="24"/>
          <w:szCs w:val="24"/>
        </w:rPr>
        <w:t xml:space="preserve"> основа проекта………………………………………...7</w:t>
      </w:r>
    </w:p>
    <w:p w14:paraId="4D097D76"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1.6 . Учитель и ученик: проблема </w:t>
      </w:r>
      <w:proofErr w:type="spellStart"/>
      <w:r w:rsidRPr="001B4A70">
        <w:rPr>
          <w:rFonts w:ascii="Times New Roman" w:eastAsia="Calibri" w:hAnsi="Times New Roman" w:cs="Times New Roman"/>
          <w:sz w:val="24"/>
          <w:szCs w:val="24"/>
        </w:rPr>
        <w:t>здоровьесбережения</w:t>
      </w:r>
      <w:proofErr w:type="spellEnd"/>
      <w:r w:rsidRPr="001B4A70">
        <w:rPr>
          <w:rFonts w:ascii="Times New Roman" w:eastAsia="Calibri" w:hAnsi="Times New Roman" w:cs="Times New Roman"/>
          <w:sz w:val="24"/>
          <w:szCs w:val="24"/>
        </w:rPr>
        <w:t>………………………9</w:t>
      </w:r>
    </w:p>
    <w:p w14:paraId="001F0185"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1.7. Современные подходы к оценке качества знаний учащихся…………… 10</w:t>
      </w:r>
    </w:p>
    <w:p w14:paraId="408A0323" w14:textId="2BF2FF55" w:rsidR="001B4A70" w:rsidRPr="001B4A70" w:rsidRDefault="00D252CA"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II Практическая</w:t>
      </w:r>
      <w:r w:rsidR="001B4A70" w:rsidRPr="001B4A70">
        <w:rPr>
          <w:rFonts w:ascii="Times New Roman" w:eastAsia="Calibri" w:hAnsi="Times New Roman" w:cs="Times New Roman"/>
          <w:sz w:val="24"/>
          <w:szCs w:val="24"/>
        </w:rPr>
        <w:t xml:space="preserve"> часть……………………………</w:t>
      </w:r>
      <w:proofErr w:type="gramStart"/>
      <w:r w:rsidR="001B4A70" w:rsidRPr="001B4A70">
        <w:rPr>
          <w:rFonts w:ascii="Times New Roman" w:eastAsia="Calibri" w:hAnsi="Times New Roman" w:cs="Times New Roman"/>
          <w:sz w:val="24"/>
          <w:szCs w:val="24"/>
        </w:rPr>
        <w:t>…….</w:t>
      </w:r>
      <w:proofErr w:type="gramEnd"/>
      <w:r w:rsidR="001B4A70" w:rsidRPr="001B4A70">
        <w:rPr>
          <w:rFonts w:ascii="Times New Roman" w:eastAsia="Calibri" w:hAnsi="Times New Roman" w:cs="Times New Roman"/>
          <w:sz w:val="24"/>
          <w:szCs w:val="24"/>
        </w:rPr>
        <w:t>. …………………….   11</w:t>
      </w:r>
    </w:p>
    <w:p w14:paraId="09A73BEC"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2.1 Подготовительный этап………………………………………………</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.11</w:t>
      </w:r>
    </w:p>
    <w:p w14:paraId="6FB2854D"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2.2 Примерная программа элективного курса……………………………</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12</w:t>
      </w:r>
    </w:p>
    <w:p w14:paraId="2EB0E07F"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2.3 Апробация программы и анализ результатов диагностики………........... 22</w:t>
      </w:r>
    </w:p>
    <w:p w14:paraId="52A135FD"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2.4 Этап корректировки программы…………………………………………   25</w:t>
      </w:r>
    </w:p>
    <w:p w14:paraId="0DA0FA30"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Заключение…………………………………………………………………</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26</w:t>
      </w:r>
    </w:p>
    <w:p w14:paraId="73AABDA7"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Библиография………………………………………………………………</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27</w:t>
      </w:r>
    </w:p>
    <w:p w14:paraId="783AB50A" w14:textId="77777777" w:rsidR="001B4A70" w:rsidRPr="001B4A70" w:rsidRDefault="001B4A70" w:rsidP="001B4A70">
      <w:pPr>
        <w:widowControl/>
        <w:spacing w:after="200"/>
        <w:rPr>
          <w:rFonts w:ascii="Times New Roman" w:eastAsia="Calibri" w:hAnsi="Times New Roman" w:cs="Times New Roman"/>
          <w:sz w:val="24"/>
          <w:szCs w:val="24"/>
        </w:rPr>
      </w:pPr>
      <w:r w:rsidRPr="001B4A70">
        <w:rPr>
          <w:rFonts w:ascii="Times New Roman" w:eastAsia="Calibri" w:hAnsi="Times New Roman" w:cs="Times New Roman"/>
          <w:sz w:val="24"/>
          <w:szCs w:val="24"/>
        </w:rPr>
        <w:t>Приложение</w:t>
      </w:r>
    </w:p>
    <w:p w14:paraId="7F4026C2" w14:textId="77777777" w:rsidR="001B4A70" w:rsidRPr="001B4A70" w:rsidRDefault="001B4A70" w:rsidP="001B4A70">
      <w:pPr>
        <w:keepNext/>
        <w:widowControl/>
        <w:spacing w:before="240" w:after="60"/>
        <w:jc w:val="center"/>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br w:type="page"/>
      </w:r>
      <w:bookmarkStart w:id="0" w:name="_Toc246822092"/>
      <w:bookmarkStart w:id="1" w:name="_Toc246822126"/>
      <w:bookmarkStart w:id="2" w:name="_Toc246844785"/>
      <w:r w:rsidRPr="001B4A70">
        <w:rPr>
          <w:rFonts w:ascii="Times New Roman" w:hAnsi="Times New Roman" w:cs="Times New Roman"/>
          <w:b/>
          <w:bCs/>
          <w:kern w:val="32"/>
          <w:sz w:val="24"/>
          <w:szCs w:val="24"/>
        </w:rPr>
        <w:lastRenderedPageBreak/>
        <w:t>Введение</w:t>
      </w:r>
      <w:bookmarkEnd w:id="0"/>
      <w:bookmarkEnd w:id="1"/>
      <w:bookmarkEnd w:id="2"/>
    </w:p>
    <w:p w14:paraId="5B1BD07E"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Актуальность темы проекта</w:t>
      </w:r>
    </w:p>
    <w:p w14:paraId="551A60E4" w14:textId="68663DC8"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Иностранный язык исторически является важнейшим предметом общеобразовательного обучения. Однако значение его как способствующего всестороннему развитию учащихся недооценивается на практике. На пороге нового века существенно изменился контекст изучения иностранных языков в России. «Новая парадигма образования, построенная на принципах гуманистической психологии и педагогики, ставит главной своей задачей развитие личности ребенка как субъекта деятельности. Активное включение в деятельность позволит ребенку решать на каждом возрастном этапе развития свои собственные </w:t>
      </w:r>
      <w:r w:rsidR="00D252CA" w:rsidRPr="001B4A70">
        <w:rPr>
          <w:rFonts w:ascii="Times New Roman" w:eastAsia="Calibri" w:hAnsi="Times New Roman" w:cs="Times New Roman"/>
          <w:sz w:val="24"/>
          <w:szCs w:val="24"/>
        </w:rPr>
        <w:t>задачи» [</w:t>
      </w:r>
      <w:r w:rsidRPr="001B4A70">
        <w:rPr>
          <w:rFonts w:ascii="Times New Roman" w:eastAsia="Calibri" w:hAnsi="Times New Roman" w:cs="Times New Roman"/>
          <w:sz w:val="24"/>
          <w:szCs w:val="24"/>
        </w:rPr>
        <w:t xml:space="preserve">25, </w:t>
      </w:r>
      <w:r w:rsidRPr="001B4A70">
        <w:rPr>
          <w:rFonts w:ascii="Times New Roman" w:eastAsia="Calibri" w:hAnsi="Times New Roman" w:cs="Times New Roman"/>
          <w:sz w:val="24"/>
          <w:szCs w:val="24"/>
          <w:lang w:val="en-US"/>
        </w:rPr>
        <w:t>c</w:t>
      </w:r>
      <w:r w:rsidRPr="001B4A70">
        <w:rPr>
          <w:rFonts w:ascii="Times New Roman" w:eastAsia="Calibri" w:hAnsi="Times New Roman" w:cs="Times New Roman"/>
          <w:sz w:val="24"/>
          <w:szCs w:val="24"/>
        </w:rPr>
        <w:t>. 35].</w:t>
      </w:r>
    </w:p>
    <w:p w14:paraId="7003F2F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соответствии с ФГОС основного общего образования (ООО</w:t>
      </w:r>
      <w:r w:rsidRPr="001B4A70">
        <w:rPr>
          <w:rFonts w:ascii="Times New Roman" w:eastAsia="Calibri" w:hAnsi="Times New Roman" w:cs="Times New Roman"/>
          <w:b/>
          <w:bCs/>
          <w:sz w:val="24"/>
          <w:szCs w:val="24"/>
        </w:rPr>
        <w:t>)</w:t>
      </w:r>
      <w:r w:rsidRPr="001B4A70">
        <w:rPr>
          <w:rFonts w:ascii="Times New Roman" w:eastAsia="Calibri" w:hAnsi="Times New Roman" w:cs="Times New Roman"/>
          <w:sz w:val="24"/>
          <w:szCs w:val="24"/>
        </w:rPr>
        <w:t xml:space="preserve"> изучение предметной области «Иностранные языки» направлено на формирование коммуникативной культуры, осознание роли языка как инструмента межличностного и межкультурного взаимодействия, способствует общему речевому развитию, воспитанию гражданской идентичности и расширению кругозора</w:t>
      </w:r>
    </w:p>
    <w:p w14:paraId="628D4D1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Перед общеобразовательной школой поставлена задача обеспечить знания выпускниками средней школы на уровне функциональной грамотности как минимум одного иностранного языка [1]. Этому должно способствовать введение гибкой системы профилей – вариативности в обучении школьников [1].</w:t>
      </w:r>
    </w:p>
    <w:p w14:paraId="61D3575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Таким образом, усиливается мотивация в изучении английского языка как одного из языков международного общения в непосредственном и опосредованном (через Интернет) виде. </w:t>
      </w:r>
    </w:p>
    <w:p w14:paraId="03CA018B" w14:textId="77777777" w:rsidR="001B4A70" w:rsidRPr="001B4A70" w:rsidRDefault="001B4A70" w:rsidP="001B4A70">
      <w:pPr>
        <w:widowControl/>
        <w:spacing w:after="200"/>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Одним из противоречий, которые являются движущей силой процесса обучения, является противоречие между требованием времени воспитать социально адаптированную личность, готовую к общению на основе уважительного отношения к собеседнику, владеющую как минимум одним иностранным языком, и затруднительными условиями для реализации этого требования, а именно: быстро устаревающие, перегруженные мало значимой информацией учебные пособия по английскому языку; таким образом, встает вопрос о создании такого пособия, которое бы помогло учащимся реализовать себя как личность, готовясь к общению на иностранном языке, быстро находить интересующий их материал, почувствовать себя гражданином большой, богатой традициями и ресурсами страны, подготовиться к профильному обучению, осознать свою значимость и состоятельность как участника общения. В отсутствии материала будет ли ученик стремиться к познанию самого себя, если он не может проанализировать поведение другого человека, так как не понимает причин того или иного поведения. Между тем, проведенный нами анализ учебников (</w:t>
      </w:r>
      <w:bookmarkStart w:id="3" w:name="_Hlk227852235"/>
      <w:r w:rsidRPr="001B4A70">
        <w:rPr>
          <w:rFonts w:ascii="Times New Roman" w:eastAsia="Calibri" w:hAnsi="Times New Roman" w:cs="Times New Roman"/>
          <w:sz w:val="24"/>
          <w:szCs w:val="24"/>
        </w:rPr>
        <w:t xml:space="preserve">УМК </w:t>
      </w:r>
      <w:r w:rsidRPr="001B4A70">
        <w:rPr>
          <w:rFonts w:ascii="Times New Roman" w:eastAsia="Calibri" w:hAnsi="Times New Roman" w:cs="Times New Roman"/>
          <w:sz w:val="24"/>
          <w:szCs w:val="24"/>
          <w:lang w:val="en-US"/>
        </w:rPr>
        <w:t>Spotlight</w:t>
      </w:r>
      <w:r w:rsidRPr="001B4A70">
        <w:rPr>
          <w:rFonts w:ascii="Times New Roman" w:eastAsia="Calibri" w:hAnsi="Times New Roman" w:cs="Times New Roman"/>
          <w:sz w:val="24"/>
          <w:szCs w:val="24"/>
        </w:rPr>
        <w:t xml:space="preserve">  авторы: О. В. Афанасьева, Д. Дули, И. В. Михеева и др.</w:t>
      </w:r>
      <w:bookmarkEnd w:id="3"/>
      <w:r w:rsidRPr="001B4A70">
        <w:rPr>
          <w:rFonts w:ascii="Times New Roman" w:eastAsia="Calibri" w:hAnsi="Times New Roman" w:cs="Times New Roman"/>
          <w:sz w:val="24"/>
          <w:szCs w:val="24"/>
        </w:rPr>
        <w:t>) показал, что задания по теме « Досуг и увлечения моих одноклассников», « Характер и внешность человека», «Взаимоотношения в семье и с друзьями», «Школа и школьная жизнь» 7 класс, «Межличностные отношения» в 10 классе, «Конфликтные ситуации, их предупреждение и решение», «Взаимоотношения со сверстниками, проблема травли одних детей другими», «Поведение человека в экстремальной ситуации» в 11 классе требуют от школьников знания не только фактов, но и лексико-грамматического материала, чтобы обсудить причины ссор с друзьями, свою индивидуальность и уникальность, таланты, которыми ты владеешь и почему уважения достоин любой человек, независимо от его статуса, национальности или материального благополучия в 7 классе; описать характер выдающихся российских людей в 10 классе. И это далеко не полный список ситуаций условно-речевого общения.</w:t>
      </w:r>
    </w:p>
    <w:p w14:paraId="77A9E4AB" w14:textId="77777777" w:rsidR="001B4A70" w:rsidRPr="001B4A70" w:rsidRDefault="001B4A70" w:rsidP="001B4A70">
      <w:pPr>
        <w:widowControl/>
        <w:spacing w:after="200"/>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Мы </w:t>
      </w:r>
      <w:r w:rsidRPr="001B4A70">
        <w:rPr>
          <w:rFonts w:ascii="Times New Roman" w:eastAsia="Calibri" w:hAnsi="Times New Roman" w:cs="Times New Roman"/>
          <w:b/>
          <w:sz w:val="24"/>
          <w:szCs w:val="24"/>
        </w:rPr>
        <w:t>предполагаем</w:t>
      </w:r>
      <w:r w:rsidRPr="001B4A70">
        <w:rPr>
          <w:rFonts w:ascii="Times New Roman" w:eastAsia="Calibri" w:hAnsi="Times New Roman" w:cs="Times New Roman"/>
          <w:sz w:val="24"/>
          <w:szCs w:val="24"/>
        </w:rPr>
        <w:t>, что создание элективного курса «Познай себя» на английском языке решит возникшие противоречия, создав условия для развития коммуникативной компетенции учащихся на среднем этапе обучения.</w:t>
      </w:r>
    </w:p>
    <w:p w14:paraId="4BB676A5" w14:textId="77777777" w:rsidR="001B4A70" w:rsidRPr="001B4A70" w:rsidRDefault="001B4A70" w:rsidP="001B4A70">
      <w:pPr>
        <w:widowControl/>
        <w:spacing w:after="200"/>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lastRenderedPageBreak/>
        <w:t>Целью</w:t>
      </w:r>
      <w:r w:rsidRPr="001B4A70">
        <w:rPr>
          <w:rFonts w:ascii="Times New Roman" w:eastAsia="Calibri" w:hAnsi="Times New Roman" w:cs="Times New Roman"/>
          <w:sz w:val="24"/>
          <w:szCs w:val="24"/>
        </w:rPr>
        <w:t xml:space="preserve"> нашего проекта является создание и апробация программы элективного курса «Познай себя», который поможет учителю формировать у учащихся способность анализировать поведение других людей и своё собственное, с целью развития умения адаптации к любым жизненным трудностям и готовности действовать в ситуации </w:t>
      </w:r>
      <w:proofErr w:type="gramStart"/>
      <w:r w:rsidRPr="001B4A70">
        <w:rPr>
          <w:rFonts w:ascii="Times New Roman" w:eastAsia="Calibri" w:hAnsi="Times New Roman" w:cs="Times New Roman"/>
          <w:sz w:val="24"/>
          <w:szCs w:val="24"/>
        </w:rPr>
        <w:t>неопределённости  в</w:t>
      </w:r>
      <w:proofErr w:type="gramEnd"/>
      <w:r w:rsidRPr="001B4A70">
        <w:rPr>
          <w:rFonts w:ascii="Times New Roman" w:eastAsia="Calibri" w:hAnsi="Times New Roman" w:cs="Times New Roman"/>
          <w:sz w:val="24"/>
          <w:szCs w:val="24"/>
        </w:rPr>
        <w:t xml:space="preserve"> условиях иноязычного межкультурного общения [5, с.6].</w:t>
      </w:r>
    </w:p>
    <w:p w14:paraId="31F281F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Определив цель, сформируем </w:t>
      </w:r>
      <w:r w:rsidRPr="001B4A70">
        <w:rPr>
          <w:rFonts w:ascii="Times New Roman" w:eastAsia="Calibri" w:hAnsi="Times New Roman" w:cs="Times New Roman"/>
          <w:b/>
          <w:sz w:val="24"/>
          <w:szCs w:val="24"/>
        </w:rPr>
        <w:t>задачи</w:t>
      </w:r>
      <w:r w:rsidRPr="001B4A70">
        <w:rPr>
          <w:rFonts w:ascii="Times New Roman" w:eastAsia="Calibri" w:hAnsi="Times New Roman" w:cs="Times New Roman"/>
          <w:sz w:val="24"/>
          <w:szCs w:val="24"/>
        </w:rPr>
        <w:t xml:space="preserve"> проекта: </w:t>
      </w:r>
    </w:p>
    <w:p w14:paraId="3F70BB65"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Провести диагностику потребностей учащихся,</w:t>
      </w:r>
    </w:p>
    <w:p w14:paraId="62D1E349"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Изучить научно-методическую литературу по обозначенной проблеме,</w:t>
      </w:r>
    </w:p>
    <w:p w14:paraId="2909604E"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Осуществить отбор содержания для элективного курса, учитывая его коммуникативную направленность,</w:t>
      </w:r>
    </w:p>
    <w:p w14:paraId="67C062AE"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Разработать программу элективного курса, направленного на развитие коммуникативной компетенции,</w:t>
      </w:r>
    </w:p>
    <w:p w14:paraId="5A969EF3"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Определить критерии эффективности реализации программы,</w:t>
      </w:r>
    </w:p>
    <w:p w14:paraId="5F5CC623"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Провести апробацию курса,</w:t>
      </w:r>
    </w:p>
    <w:p w14:paraId="052A2235"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случае выявления недостатков в содержании, провести коррекцию,</w:t>
      </w:r>
    </w:p>
    <w:p w14:paraId="3C6EF789" w14:textId="77777777" w:rsidR="001B4A70" w:rsidRPr="001B4A70" w:rsidRDefault="001B4A70" w:rsidP="00D252CA">
      <w:pPr>
        <w:widowControl/>
        <w:numPr>
          <w:ilvl w:val="0"/>
          <w:numId w:val="7"/>
        </w:numPr>
        <w:tabs>
          <w:tab w:val="left" w:pos="993"/>
        </w:tabs>
        <w:spacing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Создать методические рекомендации.</w:t>
      </w:r>
    </w:p>
    <w:p w14:paraId="081B2A0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Ожидаемые результаты.</w:t>
      </w:r>
    </w:p>
    <w:p w14:paraId="1527E73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Ожидаемый результат – </w:t>
      </w:r>
      <w:proofErr w:type="spellStart"/>
      <w:r w:rsidRPr="001B4A70">
        <w:rPr>
          <w:rFonts w:ascii="Times New Roman" w:eastAsia="Calibri" w:hAnsi="Times New Roman" w:cs="Times New Roman"/>
          <w:sz w:val="24"/>
          <w:szCs w:val="24"/>
        </w:rPr>
        <w:t>вовлечённость</w:t>
      </w:r>
      <w:proofErr w:type="spellEnd"/>
      <w:r w:rsidRPr="001B4A70">
        <w:rPr>
          <w:rFonts w:ascii="Times New Roman" w:eastAsia="Calibri" w:hAnsi="Times New Roman" w:cs="Times New Roman"/>
          <w:sz w:val="24"/>
          <w:szCs w:val="24"/>
        </w:rPr>
        <w:t xml:space="preserve"> обучающихся в процесс изучения английского языка, повышение качества </w:t>
      </w:r>
      <w:proofErr w:type="spellStart"/>
      <w:r w:rsidRPr="001B4A70">
        <w:rPr>
          <w:rFonts w:ascii="Times New Roman" w:eastAsia="Calibri" w:hAnsi="Times New Roman" w:cs="Times New Roman"/>
          <w:sz w:val="24"/>
          <w:szCs w:val="24"/>
        </w:rPr>
        <w:t>обученности</w:t>
      </w:r>
      <w:proofErr w:type="spellEnd"/>
      <w:r w:rsidRPr="001B4A70">
        <w:rPr>
          <w:rFonts w:ascii="Times New Roman" w:eastAsia="Calibri" w:hAnsi="Times New Roman" w:cs="Times New Roman"/>
          <w:sz w:val="24"/>
          <w:szCs w:val="24"/>
        </w:rPr>
        <w:t xml:space="preserve"> в экспериментальных группах, повышение мотивации к изучению языка и поведения окружающих, осознанное отношение к своим эмоциям и эмоциям окружающих.</w:t>
      </w:r>
    </w:p>
    <w:p w14:paraId="36DD39CA" w14:textId="77777777" w:rsidR="001B4A70" w:rsidRPr="001B4A70" w:rsidRDefault="001B4A70" w:rsidP="001B4A70">
      <w:pPr>
        <w:widowControl/>
        <w:jc w:val="both"/>
        <w:rPr>
          <w:rFonts w:ascii="Times New Roman" w:eastAsia="Calibri" w:hAnsi="Times New Roman" w:cs="Times New Roman"/>
          <w:sz w:val="24"/>
          <w:szCs w:val="24"/>
        </w:rPr>
      </w:pPr>
    </w:p>
    <w:p w14:paraId="5FFEBEF1" w14:textId="77777777" w:rsidR="001B4A70" w:rsidRPr="001B4A70" w:rsidRDefault="001B4A70" w:rsidP="001B4A70">
      <w:pPr>
        <w:widowControl/>
        <w:spacing w:after="200"/>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Степень новизны для учащихся.</w:t>
      </w:r>
    </w:p>
    <w:p w14:paraId="4AF0051B" w14:textId="77777777" w:rsidR="001B4A70" w:rsidRPr="001B4A70" w:rsidRDefault="001B4A70" w:rsidP="001B4A70">
      <w:pPr>
        <w:widowControl/>
        <w:spacing w:after="200"/>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УМК «</w:t>
      </w:r>
      <w:r w:rsidRPr="001B4A70">
        <w:rPr>
          <w:rFonts w:ascii="Times New Roman" w:eastAsia="Calibri" w:hAnsi="Times New Roman" w:cs="Times New Roman"/>
          <w:sz w:val="24"/>
          <w:szCs w:val="24"/>
          <w:lang w:val="en-US"/>
        </w:rPr>
        <w:t>Spotlight</w:t>
      </w:r>
      <w:r w:rsidRPr="001B4A70">
        <w:rPr>
          <w:rFonts w:ascii="Times New Roman" w:eastAsia="Calibri" w:hAnsi="Times New Roman" w:cs="Times New Roman"/>
          <w:sz w:val="24"/>
          <w:szCs w:val="24"/>
        </w:rPr>
        <w:t>» авторы: О. В. Афанасьева, Д. Дули, И. В. Михеева и др. содержит самый разнообразный материал по вопросам общения и проблем, которые возникают в жизни подростков, а учащимся необходим глубокий анализ этих ситуаций и предполагаемые пути выхода из них. Программа нашего курса содержит материал, не встречающийся в учебнике. Предполагаемый материал, на наш взгляд, отличается оригинальностью, интересно рассказывает о самых разных аспектах жизни человека, вызывая у учащихся интерес к предмету «Английский язык», людям и их достижениям, что позволит учащимся с успехом сравнивать, анализировать, делиться своим мнением, убеждать собеседника в необходимости принять то или иное решение. Участие учащихся в инновационной интеллектуально наполненной деятельности сделает их труд более привлекательным.</w:t>
      </w:r>
    </w:p>
    <w:p w14:paraId="7500C9AD" w14:textId="77777777" w:rsidR="001B4A70" w:rsidRPr="001B4A70" w:rsidRDefault="001B4A70" w:rsidP="001B4A70">
      <w:pPr>
        <w:widowControl/>
        <w:spacing w:after="200"/>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Разработанные нами примерные этапы реализации проекта можно представить в виде следующей таблицы:</w:t>
      </w:r>
    </w:p>
    <w:p w14:paraId="3A45EF21" w14:textId="77777777" w:rsidR="001B4A70" w:rsidRPr="001B4A70" w:rsidRDefault="001B4A70" w:rsidP="001B4A70">
      <w:pPr>
        <w:widowControl/>
        <w:jc w:val="right"/>
        <w:rPr>
          <w:rFonts w:ascii="Times New Roman" w:eastAsia="Calibri" w:hAnsi="Times New Roman" w:cs="Times New Roman"/>
          <w:b/>
          <w:sz w:val="24"/>
          <w:szCs w:val="24"/>
        </w:rPr>
      </w:pPr>
      <w:r w:rsidRPr="001B4A70">
        <w:rPr>
          <w:rFonts w:ascii="Times New Roman" w:eastAsia="Calibri" w:hAnsi="Times New Roman" w:cs="Times New Roman"/>
          <w:b/>
          <w:sz w:val="24"/>
          <w:szCs w:val="24"/>
        </w:rPr>
        <w:t>Таблица 1</w:t>
      </w:r>
    </w:p>
    <w:p w14:paraId="27F39371" w14:textId="77777777" w:rsidR="001B4A70" w:rsidRPr="001B4A70" w:rsidRDefault="001B4A70" w:rsidP="001B4A70">
      <w:pPr>
        <w:widowControl/>
        <w:jc w:val="center"/>
        <w:rPr>
          <w:rFonts w:ascii="Times New Roman" w:eastAsia="Calibri" w:hAnsi="Times New Roman" w:cs="Times New Roman"/>
          <w:b/>
          <w:sz w:val="24"/>
          <w:szCs w:val="24"/>
        </w:rPr>
      </w:pPr>
      <w:r w:rsidRPr="001B4A70">
        <w:rPr>
          <w:rFonts w:ascii="Times New Roman" w:eastAsia="Calibri" w:hAnsi="Times New Roman" w:cs="Times New Roman"/>
          <w:b/>
          <w:sz w:val="24"/>
          <w:szCs w:val="24"/>
        </w:rPr>
        <w:t>Этапы реализации проекта.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44"/>
        <w:gridCol w:w="1933"/>
      </w:tblGrid>
      <w:tr w:rsidR="001B4A70" w:rsidRPr="001B4A70" w14:paraId="557156EB" w14:textId="77777777" w:rsidTr="00D252CA">
        <w:tc>
          <w:tcPr>
            <w:tcW w:w="0" w:type="auto"/>
          </w:tcPr>
          <w:p w14:paraId="466C105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Название этапа</w:t>
            </w:r>
          </w:p>
        </w:tc>
        <w:tc>
          <w:tcPr>
            <w:tcW w:w="0" w:type="auto"/>
          </w:tcPr>
          <w:p w14:paraId="3ABBE5F2"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Дата реализации</w:t>
            </w:r>
          </w:p>
        </w:tc>
      </w:tr>
      <w:tr w:rsidR="001B4A70" w:rsidRPr="001B4A70" w14:paraId="1BA6B43B" w14:textId="77777777" w:rsidTr="00D252CA">
        <w:tc>
          <w:tcPr>
            <w:tcW w:w="0" w:type="auto"/>
          </w:tcPr>
          <w:p w14:paraId="782065AF"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Подготовительный этап (диагностика)</w:t>
            </w:r>
          </w:p>
        </w:tc>
        <w:tc>
          <w:tcPr>
            <w:tcW w:w="0" w:type="auto"/>
          </w:tcPr>
          <w:p w14:paraId="0DE9F57F"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2022-2023 </w:t>
            </w:r>
            <w:proofErr w:type="spellStart"/>
            <w:r w:rsidRPr="001B4A70">
              <w:rPr>
                <w:rFonts w:ascii="Times New Roman" w:eastAsia="Calibri" w:hAnsi="Times New Roman" w:cs="Times New Roman"/>
                <w:sz w:val="24"/>
                <w:szCs w:val="24"/>
              </w:rPr>
              <w:t>г.г</w:t>
            </w:r>
            <w:proofErr w:type="spellEnd"/>
            <w:r w:rsidRPr="001B4A70">
              <w:rPr>
                <w:rFonts w:ascii="Times New Roman" w:eastAsia="Calibri" w:hAnsi="Times New Roman" w:cs="Times New Roman"/>
                <w:sz w:val="24"/>
                <w:szCs w:val="24"/>
              </w:rPr>
              <w:t>.</w:t>
            </w:r>
          </w:p>
          <w:p w14:paraId="637BB39F" w14:textId="77777777" w:rsidR="001B4A70" w:rsidRPr="001B4A70" w:rsidRDefault="001B4A70" w:rsidP="001B4A70">
            <w:pPr>
              <w:widowControl/>
              <w:jc w:val="center"/>
              <w:rPr>
                <w:rFonts w:ascii="Times New Roman" w:eastAsia="Calibri" w:hAnsi="Times New Roman" w:cs="Times New Roman"/>
                <w:color w:val="EE0000"/>
                <w:sz w:val="24"/>
                <w:szCs w:val="24"/>
              </w:rPr>
            </w:pPr>
            <w:r w:rsidRPr="001B4A70">
              <w:rPr>
                <w:rFonts w:ascii="Times New Roman" w:eastAsia="Calibri" w:hAnsi="Times New Roman" w:cs="Times New Roman"/>
                <w:sz w:val="24"/>
                <w:szCs w:val="24"/>
              </w:rPr>
              <w:t>Июнь-июль</w:t>
            </w:r>
          </w:p>
        </w:tc>
      </w:tr>
      <w:tr w:rsidR="001B4A70" w:rsidRPr="001B4A70" w14:paraId="1FF78199" w14:textId="77777777" w:rsidTr="00D252CA">
        <w:tc>
          <w:tcPr>
            <w:tcW w:w="0" w:type="auto"/>
          </w:tcPr>
          <w:p w14:paraId="655CEA43"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Теоретическое обоснование проекта</w:t>
            </w:r>
          </w:p>
        </w:tc>
        <w:tc>
          <w:tcPr>
            <w:tcW w:w="0" w:type="auto"/>
          </w:tcPr>
          <w:p w14:paraId="3893FA5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Июль-август</w:t>
            </w:r>
          </w:p>
        </w:tc>
      </w:tr>
      <w:tr w:rsidR="001B4A70" w:rsidRPr="001B4A70" w14:paraId="76720A96" w14:textId="77777777" w:rsidTr="00D252CA">
        <w:tc>
          <w:tcPr>
            <w:tcW w:w="0" w:type="auto"/>
          </w:tcPr>
          <w:p w14:paraId="75338194"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Отбор содержания</w:t>
            </w:r>
          </w:p>
        </w:tc>
        <w:tc>
          <w:tcPr>
            <w:tcW w:w="0" w:type="auto"/>
          </w:tcPr>
          <w:p w14:paraId="53FEF10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Август</w:t>
            </w:r>
          </w:p>
        </w:tc>
      </w:tr>
      <w:tr w:rsidR="001B4A70" w:rsidRPr="001B4A70" w14:paraId="79DF45B2" w14:textId="77777777" w:rsidTr="00D252CA">
        <w:tc>
          <w:tcPr>
            <w:tcW w:w="0" w:type="auto"/>
          </w:tcPr>
          <w:p w14:paraId="100D034C"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Создание программы</w:t>
            </w:r>
          </w:p>
        </w:tc>
        <w:tc>
          <w:tcPr>
            <w:tcW w:w="0" w:type="auto"/>
          </w:tcPr>
          <w:p w14:paraId="5E44362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Начало сентября</w:t>
            </w:r>
          </w:p>
        </w:tc>
      </w:tr>
      <w:tr w:rsidR="001B4A70" w:rsidRPr="001B4A70" w14:paraId="2E268462" w14:textId="77777777" w:rsidTr="00D252CA">
        <w:tc>
          <w:tcPr>
            <w:tcW w:w="0" w:type="auto"/>
          </w:tcPr>
          <w:p w14:paraId="0581A658"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Разработка методических рекомендаций и критериев эффективности</w:t>
            </w:r>
          </w:p>
        </w:tc>
        <w:tc>
          <w:tcPr>
            <w:tcW w:w="0" w:type="auto"/>
          </w:tcPr>
          <w:p w14:paraId="59D7280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Октябрь</w:t>
            </w:r>
          </w:p>
        </w:tc>
      </w:tr>
      <w:tr w:rsidR="001B4A70" w:rsidRPr="001B4A70" w14:paraId="61FE8A46" w14:textId="77777777" w:rsidTr="00D252CA">
        <w:tc>
          <w:tcPr>
            <w:tcW w:w="0" w:type="auto"/>
          </w:tcPr>
          <w:p w14:paraId="16B16B29"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Апробация программного курса</w:t>
            </w:r>
          </w:p>
        </w:tc>
        <w:tc>
          <w:tcPr>
            <w:tcW w:w="0" w:type="auto"/>
          </w:tcPr>
          <w:p w14:paraId="2F68C94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Октябрь-май</w:t>
            </w:r>
          </w:p>
        </w:tc>
      </w:tr>
      <w:tr w:rsidR="001B4A70" w:rsidRPr="001B4A70" w14:paraId="2A224D86" w14:textId="77777777" w:rsidTr="00D252CA">
        <w:tc>
          <w:tcPr>
            <w:tcW w:w="0" w:type="auto"/>
          </w:tcPr>
          <w:p w14:paraId="7D0B8554"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Промежуточный анализ апробированной программы</w:t>
            </w:r>
          </w:p>
        </w:tc>
        <w:tc>
          <w:tcPr>
            <w:tcW w:w="0" w:type="auto"/>
          </w:tcPr>
          <w:p w14:paraId="3E06E8E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Ноябрь, март</w:t>
            </w:r>
          </w:p>
        </w:tc>
      </w:tr>
      <w:tr w:rsidR="001B4A70" w:rsidRPr="001B4A70" w14:paraId="0B8C4A07" w14:textId="77777777" w:rsidTr="00D252CA">
        <w:tc>
          <w:tcPr>
            <w:tcW w:w="0" w:type="auto"/>
          </w:tcPr>
          <w:p w14:paraId="0104D278" w14:textId="77777777" w:rsidR="001B4A70" w:rsidRPr="001B4A70" w:rsidRDefault="001B4A70" w:rsidP="001B4A70">
            <w:pPr>
              <w:widowControl/>
              <w:numPr>
                <w:ilvl w:val="0"/>
                <w:numId w:val="8"/>
              </w:numPr>
              <w:spacing w:after="200" w:line="276" w:lineRule="auto"/>
              <w:ind w:left="34"/>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Корректировка программы на основе диагностики</w:t>
            </w:r>
          </w:p>
        </w:tc>
        <w:tc>
          <w:tcPr>
            <w:tcW w:w="0" w:type="auto"/>
          </w:tcPr>
          <w:p w14:paraId="310AEF5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Май-июнь</w:t>
            </w:r>
          </w:p>
        </w:tc>
      </w:tr>
    </w:tbl>
    <w:p w14:paraId="2000ABB9" w14:textId="77777777" w:rsidR="001B4A70" w:rsidRPr="001B4A70" w:rsidRDefault="001B4A70" w:rsidP="001B4A70">
      <w:pPr>
        <w:widowControl/>
        <w:spacing w:after="200"/>
        <w:rPr>
          <w:rFonts w:ascii="Calibri" w:eastAsia="Calibri" w:hAnsi="Calibri" w:cs="Times New Roman"/>
          <w:sz w:val="24"/>
          <w:szCs w:val="24"/>
        </w:rPr>
      </w:pPr>
    </w:p>
    <w:p w14:paraId="54C8AABD" w14:textId="77777777" w:rsidR="001B4A70" w:rsidRPr="001B4A70" w:rsidRDefault="001B4A70" w:rsidP="001B4A70">
      <w:pPr>
        <w:widowControl/>
        <w:spacing w:after="200"/>
        <w:rPr>
          <w:rFonts w:ascii="Calibri" w:eastAsia="Calibri" w:hAnsi="Calibri" w:cs="Times New Roman"/>
          <w:sz w:val="24"/>
          <w:szCs w:val="24"/>
        </w:rPr>
      </w:pPr>
    </w:p>
    <w:p w14:paraId="314B04A4"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t>Теоретическое обоснование проекта.</w:t>
      </w:r>
    </w:p>
    <w:p w14:paraId="25FDDFFF"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t>§1. Из истории и теории вопроса создания элективных курсов.</w:t>
      </w:r>
    </w:p>
    <w:p w14:paraId="1786FA01" w14:textId="7170D0A8" w:rsidR="001B4A70" w:rsidRPr="001B4A70" w:rsidRDefault="00D252CA"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 Работа</w:t>
      </w:r>
      <w:r w:rsidR="001B4A70" w:rsidRPr="001B4A70">
        <w:rPr>
          <w:rFonts w:ascii="Times New Roman" w:eastAsia="Calibri" w:hAnsi="Times New Roman" w:cs="Times New Roman"/>
          <w:sz w:val="24"/>
          <w:szCs w:val="24"/>
        </w:rPr>
        <w:t xml:space="preserve"> с научной литературой по психологии, педагогике, философии, методике преподавания иностранных языков является неотъемлемой частью деятельности учителя, так как это помогает вносить коррективы в процесс обучения и воспитания и соответствовать духу времени.</w:t>
      </w:r>
    </w:p>
    <w:p w14:paraId="3031ACF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При организации учебно-познавательной коммуникативной деятельности учащихся, по мнению А.А. Леонтьева [18, с.15], необходимо, «формирование потребности в творчестве и умений творчества», что связывается с развитием у учащихся таких личностных качеств, как «способность и потребность самостоятельно находить решение </w:t>
      </w:r>
      <w:r w:rsidRPr="001B4A70">
        <w:rPr>
          <w:rFonts w:ascii="Times New Roman" w:eastAsia="Calibri" w:hAnsi="Times New Roman" w:cs="Times New Roman"/>
          <w:sz w:val="24"/>
          <w:szCs w:val="24"/>
          <w:u w:val="single"/>
        </w:rPr>
        <w:t>ранее не встречавшихся</w:t>
      </w:r>
      <w:r w:rsidRPr="001B4A70">
        <w:rPr>
          <w:rFonts w:ascii="Times New Roman" w:eastAsia="Calibri" w:hAnsi="Times New Roman" w:cs="Times New Roman"/>
          <w:sz w:val="24"/>
          <w:szCs w:val="24"/>
        </w:rPr>
        <w:t xml:space="preserve"> учебных и </w:t>
      </w:r>
      <w:proofErr w:type="spellStart"/>
      <w:r w:rsidRPr="001B4A70">
        <w:rPr>
          <w:rFonts w:ascii="Times New Roman" w:eastAsia="Calibri" w:hAnsi="Times New Roman" w:cs="Times New Roman"/>
          <w:sz w:val="24"/>
          <w:szCs w:val="24"/>
        </w:rPr>
        <w:t>внеучебных</w:t>
      </w:r>
      <w:proofErr w:type="spellEnd"/>
      <w:r w:rsidRPr="001B4A70">
        <w:rPr>
          <w:rFonts w:ascii="Times New Roman" w:eastAsia="Calibri" w:hAnsi="Times New Roman" w:cs="Times New Roman"/>
          <w:sz w:val="24"/>
          <w:szCs w:val="24"/>
        </w:rPr>
        <w:t xml:space="preserve"> задач», что является требованием времени и с успехом достигается в ходе ведения курсов.</w:t>
      </w:r>
    </w:p>
    <w:p w14:paraId="7CC546D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При работе над данным проектом мы изучили труды Ермакова Д.С., Ощепковой Т.В., Румянцевой Н.Ю., </w:t>
      </w:r>
      <w:proofErr w:type="spellStart"/>
      <w:r w:rsidRPr="001B4A70">
        <w:rPr>
          <w:rFonts w:ascii="Times New Roman" w:eastAsia="Calibri" w:hAnsi="Times New Roman" w:cs="Times New Roman"/>
          <w:sz w:val="24"/>
          <w:szCs w:val="24"/>
        </w:rPr>
        <w:t>Пассова</w:t>
      </w:r>
      <w:proofErr w:type="spellEnd"/>
      <w:r w:rsidRPr="001B4A70">
        <w:rPr>
          <w:rFonts w:ascii="Times New Roman" w:eastAsia="Calibri" w:hAnsi="Times New Roman" w:cs="Times New Roman"/>
          <w:sz w:val="24"/>
          <w:szCs w:val="24"/>
        </w:rPr>
        <w:t xml:space="preserve"> Е.И., Бим И.Л., Афанасьевой Т.П. и многих других ученых (см. Библиография). Методологической основой данной работы явились монографии и статьи по психологии, дидактике, методике преподавания иностранного языка, философии.</w:t>
      </w:r>
    </w:p>
    <w:p w14:paraId="373B680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б) ФГОС (Федеральные государственные образовательные стандарты 2012г): ввёл новую систему стандартов, сместив акцент с содержания образования (что преподавать) на результаты (что должен знать и уметь выпускник). Это дало образовательным организациям больше свободы в разработке собственных программ.</w:t>
      </w:r>
    </w:p>
    <w:p w14:paraId="7D1341D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Выдвигается задача — не «вложить» в голову ученика определённый объём информации, а создать условия для его гармоничного развития как личности, гражданина и профессионала будущего. </w:t>
      </w:r>
    </w:p>
    <w:p w14:paraId="66D1B8C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Опыт обучения, дифференцированного на предпрофессиональной подготовке, имеет в России свои традиции. Еще в 1864 году было введено разделение на «классическое» и «реальное» образование. В 1918-1934 гг. в старших классах выделялось три направления: гуманитарное, естественно-математическое и техническое. Затем в общеобразовательных школах вводятся факультативные курсы. Наконец, в 1992 году выходит закон «Об образовании», где речь идет о предпрофессиональной подготовке; обязательным компонентом становятся элективные курсы, реализуемые за счет школьного компонента учебного плана. Каждый учащийся в течение двух лет должен изучить несколько курсов по своему выбору. </w:t>
      </w:r>
    </w:p>
    <w:p w14:paraId="16A9DAC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Элективные курсы, как считает Ермаков Д.С. [13, с.36], как бы «компенсируют во многом достаточно ограниченные возможности базовых курсов «в удовлетворении разнообразных образовательных потребностей учащихся».</w:t>
      </w:r>
    </w:p>
    <w:p w14:paraId="0D3B824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Особенностью</w:t>
      </w:r>
      <w:r w:rsidRPr="001B4A70">
        <w:rPr>
          <w:rFonts w:ascii="Times New Roman" w:eastAsia="Calibri" w:hAnsi="Times New Roman" w:cs="Times New Roman"/>
          <w:sz w:val="24"/>
          <w:szCs w:val="24"/>
        </w:rPr>
        <w:t xml:space="preserve"> курсов по выбору является вариативность, краткосрочность и нестандартность.</w:t>
      </w:r>
    </w:p>
    <w:p w14:paraId="3F0294AC" w14:textId="2B4D14FF"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br w:type="page"/>
      </w:r>
      <w:r w:rsidRPr="001B4A70">
        <w:rPr>
          <w:rFonts w:ascii="Times New Roman" w:hAnsi="Times New Roman" w:cs="Times New Roman"/>
          <w:b/>
          <w:bCs/>
          <w:kern w:val="32"/>
          <w:sz w:val="24"/>
          <w:szCs w:val="24"/>
        </w:rPr>
        <w:lastRenderedPageBreak/>
        <w:t xml:space="preserve">§2. Психологические </w:t>
      </w:r>
      <w:r w:rsidR="00D252CA" w:rsidRPr="001B4A70">
        <w:rPr>
          <w:rFonts w:ascii="Times New Roman" w:hAnsi="Times New Roman" w:cs="Times New Roman"/>
          <w:b/>
          <w:bCs/>
          <w:kern w:val="32"/>
          <w:sz w:val="24"/>
          <w:szCs w:val="24"/>
        </w:rPr>
        <w:t>аспекты в</w:t>
      </w:r>
      <w:r w:rsidRPr="001B4A70">
        <w:rPr>
          <w:rFonts w:ascii="Times New Roman" w:hAnsi="Times New Roman" w:cs="Times New Roman"/>
          <w:b/>
          <w:bCs/>
          <w:kern w:val="32"/>
          <w:sz w:val="24"/>
          <w:szCs w:val="24"/>
        </w:rPr>
        <w:t xml:space="preserve"> контексте школьного языкового образования.</w:t>
      </w:r>
    </w:p>
    <w:p w14:paraId="610E560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Целью обучения иностранному языку является функциональное владение иностранным языком. На практике ученики менее всего готовы вести разговор на иностранном языке со сверстниками о том, что их волнует, так как УМК по английскому языку содержат материал, весьма поверхностно касающийся такого важного аспекта как «человек -  общество». Принимая зарубежных гостей или выезжая за рубеж, учащийся должен иметь это в виду. Если же намечается не просто диалог, а сотрудничество (переписка, обмен делегациями, создание клубов по интересам, общение в чатах), то круг обсуждаемых тем может значительно расшириться (деловые отношения, вывод из кризиса предприятий, разрешение конфликтных ситуаций и другие). В настоящее время появилось понимание того, насколько важно изучение личности человека во всех аспектах - его отношение к миру, эмоции, темперамент, умение сотрудничать и т. д.</w:t>
      </w:r>
    </w:p>
    <w:p w14:paraId="7E068E86" w14:textId="63324B0D"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Анализ учебников по иностранным языкам показал, что психологический </w:t>
      </w:r>
      <w:r w:rsidR="00D252CA" w:rsidRPr="001B4A70">
        <w:rPr>
          <w:rFonts w:ascii="Times New Roman" w:eastAsia="Calibri" w:hAnsi="Times New Roman" w:cs="Times New Roman"/>
          <w:sz w:val="24"/>
          <w:szCs w:val="24"/>
        </w:rPr>
        <w:t>аспект представлен</w:t>
      </w:r>
      <w:r w:rsidRPr="001B4A70">
        <w:rPr>
          <w:rFonts w:ascii="Times New Roman" w:eastAsia="Calibri" w:hAnsi="Times New Roman" w:cs="Times New Roman"/>
          <w:sz w:val="24"/>
          <w:szCs w:val="24"/>
        </w:rPr>
        <w:t xml:space="preserve"> скупо, нет советов, инструкций, ответов на вопросы, которые волнуют многих детей. Ученики могут сообщить на иностранном языке лишь самые общие, нейтральные сведения, не представляющие интерес ни для собеседника, ни для самого учащегося. </w:t>
      </w:r>
    </w:p>
    <w:p w14:paraId="5C9697EC" w14:textId="487C6408"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Таким образом, в настоящее время представляется актуальной проблема научно-методического обоснования использования психологических </w:t>
      </w:r>
      <w:r w:rsidR="00D252CA" w:rsidRPr="001B4A70">
        <w:rPr>
          <w:rFonts w:ascii="Times New Roman" w:eastAsia="Calibri" w:hAnsi="Times New Roman" w:cs="Times New Roman"/>
          <w:sz w:val="24"/>
          <w:szCs w:val="24"/>
        </w:rPr>
        <w:t>моментов в</w:t>
      </w:r>
      <w:r w:rsidRPr="001B4A70">
        <w:rPr>
          <w:rFonts w:ascii="Times New Roman" w:eastAsia="Calibri" w:hAnsi="Times New Roman" w:cs="Times New Roman"/>
          <w:sz w:val="24"/>
          <w:szCs w:val="24"/>
        </w:rPr>
        <w:t xml:space="preserve"> обучении иностранному языку.</w:t>
      </w:r>
    </w:p>
    <w:p w14:paraId="184F32A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Согласно статье 2 Закона об образовании от 2012 года, образование определяется как «единый целенаправленный процесс воспитания и обучения», который осуществляется в интересах человека, семьи, общества и государства. Мы считаем, что наиболее важным, в этом связи, является воспитание у учащихся чувства собственного достоинства, уважения к своей и иной культуре, взаимопонимания, взаимоуважения и готовности к самореализации, сотрудничеству, информационному обмену в условиях современного диалога культур. Воспитание при данном подходе касается различных сфер культуры, таких как художественная, экологическая, производственная, бытовая, </w:t>
      </w:r>
      <w:r w:rsidRPr="001B4A70">
        <w:rPr>
          <w:rFonts w:ascii="Times New Roman" w:eastAsia="Calibri" w:hAnsi="Times New Roman" w:cs="Times New Roman"/>
          <w:sz w:val="24"/>
          <w:szCs w:val="24"/>
          <w:u w:val="single"/>
        </w:rPr>
        <w:t>коммуникативная</w:t>
      </w:r>
      <w:r w:rsidRPr="001B4A70">
        <w:rPr>
          <w:rFonts w:ascii="Times New Roman" w:eastAsia="Calibri" w:hAnsi="Times New Roman" w:cs="Times New Roman"/>
          <w:sz w:val="24"/>
          <w:szCs w:val="24"/>
        </w:rPr>
        <w:t>, входящая в состав социальной культуры (по А.А. Леонтьеву) [18, с.24].</w:t>
      </w:r>
    </w:p>
    <w:p w14:paraId="3156ABB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Как отмечает И.Л. Бим [6, с.47-48], знание английского языка может иметь широкий «выход» на разные специализации/профессии, так как в основе обучения иностранному языку лежит обучение </w:t>
      </w:r>
      <w:r w:rsidRPr="001B4A70">
        <w:rPr>
          <w:rFonts w:ascii="Times New Roman" w:eastAsia="Calibri" w:hAnsi="Times New Roman" w:cs="Times New Roman"/>
          <w:sz w:val="24"/>
          <w:szCs w:val="24"/>
          <w:u w:val="single"/>
        </w:rPr>
        <w:t>речевому взаимодействию</w:t>
      </w:r>
      <w:r w:rsidRPr="001B4A70">
        <w:rPr>
          <w:rFonts w:ascii="Times New Roman" w:eastAsia="Calibri" w:hAnsi="Times New Roman" w:cs="Times New Roman"/>
          <w:sz w:val="24"/>
          <w:szCs w:val="24"/>
        </w:rPr>
        <w:t>, что может быть профессионально значимым для многих специальностей.</w:t>
      </w:r>
    </w:p>
    <w:p w14:paraId="6506B27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Из обзора методической литературы становится ясной актуальность создания элективных курсов.</w:t>
      </w:r>
    </w:p>
    <w:p w14:paraId="4CFA8741" w14:textId="77777777" w:rsidR="001B4A70" w:rsidRPr="001B4A70" w:rsidRDefault="001B4A70" w:rsidP="001B4A70">
      <w:pPr>
        <w:widowControl/>
        <w:jc w:val="both"/>
        <w:rPr>
          <w:rFonts w:ascii="Times New Roman" w:eastAsia="Calibri" w:hAnsi="Times New Roman" w:cs="Times New Roman"/>
          <w:sz w:val="24"/>
          <w:szCs w:val="24"/>
        </w:rPr>
      </w:pPr>
    </w:p>
    <w:p w14:paraId="4223AFA4"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§3. Учет некоторых индивидуальных и возрастных особенностей учащихся среднего этапа обучения.</w:t>
      </w:r>
    </w:p>
    <w:p w14:paraId="6E15F70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При разработке системы упражнений и отборе содержания для элективных курсов необходимо учитывать некоторые индивидуальные особенности, в том числе, особенности восприятия учащихся. Об этом говорит в своей статье М.Ю. </w:t>
      </w:r>
      <w:proofErr w:type="spellStart"/>
      <w:r w:rsidRPr="001B4A70">
        <w:rPr>
          <w:rFonts w:ascii="Times New Roman" w:eastAsia="Calibri" w:hAnsi="Times New Roman" w:cs="Times New Roman"/>
          <w:sz w:val="24"/>
          <w:szCs w:val="24"/>
        </w:rPr>
        <w:t>Гутфраинт</w:t>
      </w:r>
      <w:proofErr w:type="spellEnd"/>
      <w:r w:rsidRPr="001B4A70">
        <w:rPr>
          <w:rFonts w:ascii="Times New Roman" w:eastAsia="Calibri" w:hAnsi="Times New Roman" w:cs="Times New Roman"/>
          <w:sz w:val="24"/>
          <w:szCs w:val="24"/>
        </w:rPr>
        <w:t xml:space="preserve"> [12, с. 35] с ссылкой на работы американских психологов (К. </w:t>
      </w:r>
      <w:proofErr w:type="spellStart"/>
      <w:r w:rsidRPr="001B4A70">
        <w:rPr>
          <w:rFonts w:ascii="Times New Roman" w:eastAsia="Calibri" w:hAnsi="Times New Roman" w:cs="Times New Roman"/>
          <w:sz w:val="24"/>
          <w:szCs w:val="24"/>
        </w:rPr>
        <w:t>Роджерс</w:t>
      </w:r>
      <w:proofErr w:type="spellEnd"/>
      <w:r w:rsidRPr="001B4A70">
        <w:rPr>
          <w:rFonts w:ascii="Times New Roman" w:eastAsia="Calibri" w:hAnsi="Times New Roman" w:cs="Times New Roman"/>
          <w:sz w:val="24"/>
          <w:szCs w:val="24"/>
        </w:rPr>
        <w:t xml:space="preserve">, С. Стрингер, Г. Дейл), которые разделили учащихся на три группы в соответствии с индивидуальными особенностями восприятия: </w:t>
      </w:r>
    </w:p>
    <w:p w14:paraId="5BB38AB5" w14:textId="77777777" w:rsidR="001B4A70" w:rsidRPr="001B4A70" w:rsidRDefault="001B4A70" w:rsidP="00D252CA">
      <w:pPr>
        <w:widowControl/>
        <w:numPr>
          <w:ilvl w:val="0"/>
          <w:numId w:val="3"/>
        </w:numPr>
        <w:spacing w:line="276" w:lineRule="auto"/>
        <w:jc w:val="both"/>
        <w:rPr>
          <w:rFonts w:ascii="Times New Roman" w:eastAsia="Calibri" w:hAnsi="Times New Roman" w:cs="Times New Roman"/>
          <w:sz w:val="24"/>
          <w:szCs w:val="24"/>
        </w:rPr>
      </w:pPr>
      <w:proofErr w:type="spellStart"/>
      <w:r w:rsidRPr="001B4A70">
        <w:rPr>
          <w:rFonts w:ascii="Times New Roman" w:eastAsia="Calibri" w:hAnsi="Times New Roman" w:cs="Times New Roman"/>
          <w:sz w:val="24"/>
          <w:szCs w:val="24"/>
        </w:rPr>
        <w:t>аудиалы</w:t>
      </w:r>
      <w:proofErr w:type="spellEnd"/>
      <w:r w:rsidRPr="001B4A70">
        <w:rPr>
          <w:rFonts w:ascii="Times New Roman" w:eastAsia="Calibri" w:hAnsi="Times New Roman" w:cs="Times New Roman"/>
          <w:sz w:val="24"/>
          <w:szCs w:val="24"/>
        </w:rPr>
        <w:t xml:space="preserve"> хорошо воспринимают устное объяснение учителя,</w:t>
      </w:r>
    </w:p>
    <w:p w14:paraId="11DD2BA1" w14:textId="77777777" w:rsidR="001B4A70" w:rsidRPr="001B4A70" w:rsidRDefault="001B4A70" w:rsidP="00D252CA">
      <w:pPr>
        <w:widowControl/>
        <w:numPr>
          <w:ilvl w:val="0"/>
          <w:numId w:val="3"/>
        </w:numPr>
        <w:spacing w:line="276" w:lineRule="auto"/>
        <w:jc w:val="both"/>
        <w:rPr>
          <w:rFonts w:ascii="Times New Roman" w:eastAsia="Calibri" w:hAnsi="Times New Roman" w:cs="Times New Roman"/>
          <w:sz w:val="24"/>
          <w:szCs w:val="24"/>
        </w:rPr>
      </w:pPr>
      <w:proofErr w:type="spellStart"/>
      <w:r w:rsidRPr="001B4A70">
        <w:rPr>
          <w:rFonts w:ascii="Times New Roman" w:eastAsia="Calibri" w:hAnsi="Times New Roman" w:cs="Times New Roman"/>
          <w:sz w:val="24"/>
          <w:szCs w:val="24"/>
        </w:rPr>
        <w:t>визуалы</w:t>
      </w:r>
      <w:proofErr w:type="spellEnd"/>
      <w:r w:rsidRPr="001B4A70">
        <w:rPr>
          <w:rFonts w:ascii="Times New Roman" w:eastAsia="Calibri" w:hAnsi="Times New Roman" w:cs="Times New Roman"/>
          <w:sz w:val="24"/>
          <w:szCs w:val="24"/>
        </w:rPr>
        <w:t xml:space="preserve"> характеризуются зрительным восприятием информации, они обучаются на основе наблюдений и демонстраций,</w:t>
      </w:r>
    </w:p>
    <w:p w14:paraId="6CDF8C36" w14:textId="77777777" w:rsidR="001B4A70" w:rsidRPr="001B4A70" w:rsidRDefault="001B4A70" w:rsidP="001B4A70">
      <w:pPr>
        <w:widowControl/>
        <w:numPr>
          <w:ilvl w:val="0"/>
          <w:numId w:val="3"/>
        </w:numPr>
        <w:spacing w:after="200" w:line="276" w:lineRule="auto"/>
        <w:jc w:val="both"/>
        <w:rPr>
          <w:rFonts w:ascii="Times New Roman" w:eastAsia="Calibri" w:hAnsi="Times New Roman" w:cs="Times New Roman"/>
          <w:sz w:val="24"/>
          <w:szCs w:val="24"/>
        </w:rPr>
      </w:pPr>
      <w:proofErr w:type="spellStart"/>
      <w:r w:rsidRPr="001B4A70">
        <w:rPr>
          <w:rFonts w:ascii="Times New Roman" w:eastAsia="Calibri" w:hAnsi="Times New Roman" w:cs="Times New Roman"/>
          <w:sz w:val="24"/>
          <w:szCs w:val="24"/>
        </w:rPr>
        <w:t>кинестетики</w:t>
      </w:r>
      <w:proofErr w:type="spellEnd"/>
      <w:r w:rsidRPr="001B4A70">
        <w:rPr>
          <w:rFonts w:ascii="Times New Roman" w:eastAsia="Calibri" w:hAnsi="Times New Roman" w:cs="Times New Roman"/>
          <w:sz w:val="24"/>
          <w:szCs w:val="24"/>
        </w:rPr>
        <w:t xml:space="preserve"> воспринимают материал, опираясь на тактильные и кинестетические ощущения, внутренние чувства (впечатления и эмоции). В этом случае лучший способ развития речевой деятельности – ролевая игра, работа в парах, коллективе.</w:t>
      </w:r>
    </w:p>
    <w:p w14:paraId="5712F3D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Заметим, что учителю надо развивать все три вида восприятия соответствующими коммуникативными упражнениями, а их долю в процессе обучения определить на основе изучения характера восприятия учащихся в группе совместно с психологом.</w:t>
      </w:r>
    </w:p>
    <w:p w14:paraId="0D20910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Создавая программу элективных курсов, следует предварительно познакомиться с психолого-педагогической характеристикой учащихся, чтобы отбор содержания курса соответствовал их потребностям и интересам.</w:t>
      </w:r>
    </w:p>
    <w:p w14:paraId="3568E6A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Учащиеся среднего этапа обучения – подростки 12-15 лет. Психологи [см. 16, с. 50-72; 24] отмечают, что в этом возрасте начинается перестройка детского организма в связи с половым созреванием. Интенсивный рост скелета опережает развитие мышечной массы, эмоциональный тон нестабилен. Это обуславливает необходимость смены деятельности на уроке и проведение хотя бы нескольких физических упражнений.</w:t>
      </w:r>
    </w:p>
    <w:p w14:paraId="1464789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Социальная ситуация меняется: происходит переход от несамостоятельности детства к ответственности взрослости. Школа становится местом активного взаимодействия со сверстниками. Социальная мимикрия – желание ничем не выделяться от группы – рассматривается психологами как механизм психологической защиты. В то же время подросток считает себя уникальной личностью, многие интересуются искусством или наукой, что должно учитываться при составлении программы для включения подростков в коммуникативную деятельность.</w:t>
      </w:r>
    </w:p>
    <w:p w14:paraId="6D732B58" w14:textId="6C25B4BF"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С общим интеллектуальным развитием связано и развитие воображения, подростки начинают заниматься творчеством – пишут стихи, музыку. Игра перерастает в подростковую фантазию. Впервые подросток начинает свой будущий жизненный путь – этот факт создает предпосылки для начала предпрофессиональной </w:t>
      </w:r>
      <w:r w:rsidR="00D252CA" w:rsidRPr="001B4A70">
        <w:rPr>
          <w:rFonts w:ascii="Times New Roman" w:eastAsia="Calibri" w:hAnsi="Times New Roman" w:cs="Times New Roman"/>
          <w:sz w:val="24"/>
          <w:szCs w:val="24"/>
        </w:rPr>
        <w:t xml:space="preserve">и </w:t>
      </w:r>
      <w:proofErr w:type="spellStart"/>
      <w:r w:rsidR="00D252CA" w:rsidRPr="001B4A70">
        <w:rPr>
          <w:rFonts w:ascii="Times New Roman" w:eastAsia="Calibri" w:hAnsi="Times New Roman" w:cs="Times New Roman"/>
          <w:sz w:val="24"/>
          <w:szCs w:val="24"/>
        </w:rPr>
        <w:t>предпрофильной</w:t>
      </w:r>
      <w:proofErr w:type="spellEnd"/>
      <w:r w:rsidRPr="001B4A70">
        <w:rPr>
          <w:rFonts w:ascii="Times New Roman" w:eastAsia="Calibri" w:hAnsi="Times New Roman" w:cs="Times New Roman"/>
          <w:sz w:val="24"/>
          <w:szCs w:val="24"/>
        </w:rPr>
        <w:t xml:space="preserve"> подготовки ребенка.</w:t>
      </w:r>
    </w:p>
    <w:p w14:paraId="7652BDC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Воспитательное воздействие имеет лишь та информация, которая приобретает для подростка личностное значение (то есть для него будут интересны задания, где существенно мнение подростка, его оценка).</w:t>
      </w:r>
    </w:p>
    <w:p w14:paraId="5F47BAB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Реакция подростка на слово ухудшается в связи с перевозбужденным состоянием центральной нервной системы, отсюда вытекает необходимость в яркости, эмоциональной окрашенности речи учителя - только тогда информация найдет внутреннюю оценку ученика.</w:t>
      </w:r>
    </w:p>
    <w:p w14:paraId="5DD39BB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Частая ошибка взрослых в общении с подростками – требование безусловного подчинения, но это может подавить способность подростков к самостоятельному анализу жизненных ситуаций, препятствовать выработке собственной внутренней позиции. </w:t>
      </w:r>
      <w:r w:rsidRPr="001B4A70">
        <w:rPr>
          <w:rFonts w:ascii="Times New Roman" w:eastAsia="Calibri" w:hAnsi="Times New Roman" w:cs="Times New Roman"/>
          <w:sz w:val="24"/>
          <w:szCs w:val="24"/>
        </w:rPr>
        <w:tab/>
        <w:t>Учет этой особенности подросткового возраста определяет выбор заданий, требующих анализа ситуаций; учитель должен уважительно относиться к мнению ученика, признавать свои ошибки и не уходить от ответа, не лгать.</w:t>
      </w:r>
    </w:p>
    <w:p w14:paraId="1A0A422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При организации группового обучения не стоит формировать группы только из учеников с повышенной возбудимостью, поскольку это может привести к возникновению конфликта.</w:t>
      </w:r>
    </w:p>
    <w:p w14:paraId="1699B21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Внимание подростка становиться более управляемым, поэтому возможно решение абстрактных задач. Развивается критическое мышление, формируется представление о мире. Если подросток осознает полезность знаний, а успехи в учении будут </w:t>
      </w:r>
      <w:r w:rsidRPr="001B4A70">
        <w:rPr>
          <w:rFonts w:ascii="Times New Roman" w:eastAsia="Calibri" w:hAnsi="Times New Roman" w:cs="Times New Roman"/>
          <w:sz w:val="24"/>
          <w:szCs w:val="24"/>
          <w:u w:val="single"/>
        </w:rPr>
        <w:t>поощряться</w:t>
      </w:r>
      <w:r w:rsidRPr="001B4A70">
        <w:rPr>
          <w:rFonts w:ascii="Times New Roman" w:eastAsia="Calibri" w:hAnsi="Times New Roman" w:cs="Times New Roman"/>
          <w:sz w:val="24"/>
          <w:szCs w:val="24"/>
        </w:rPr>
        <w:t xml:space="preserve"> учителем и родителями, то успех в учении неизбежен. Так почему же не начать на этом этапе развития </w:t>
      </w:r>
      <w:r w:rsidRPr="001B4A70">
        <w:rPr>
          <w:rFonts w:ascii="Times New Roman" w:eastAsia="Calibri" w:hAnsi="Times New Roman" w:cs="Times New Roman"/>
          <w:sz w:val="24"/>
          <w:szCs w:val="24"/>
          <w:u w:val="single"/>
        </w:rPr>
        <w:t>знакомство со своим внутренним миром?</w:t>
      </w:r>
    </w:p>
    <w:p w14:paraId="2152960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Знание своеобразия характера, потребностей, воли, внимания, памяти, восприятия, физиологических особенностей подростка создаст благоприятные предпосылки для создания программы элективного курса.</w:t>
      </w:r>
    </w:p>
    <w:p w14:paraId="7851F9FB"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br w:type="page"/>
      </w:r>
      <w:r w:rsidRPr="001B4A70">
        <w:rPr>
          <w:rFonts w:ascii="Times New Roman" w:hAnsi="Times New Roman" w:cs="Times New Roman"/>
          <w:b/>
          <w:bCs/>
          <w:kern w:val="32"/>
          <w:sz w:val="24"/>
          <w:szCs w:val="24"/>
        </w:rPr>
        <w:lastRenderedPageBreak/>
        <w:t xml:space="preserve">4. Основные психолого-педагогические требования к учебно-методическому обеспечению элективных курсов (по Д.С. </w:t>
      </w:r>
      <w:proofErr w:type="spellStart"/>
      <w:r w:rsidRPr="001B4A70">
        <w:rPr>
          <w:rFonts w:ascii="Times New Roman" w:hAnsi="Times New Roman" w:cs="Times New Roman"/>
          <w:b/>
          <w:bCs/>
          <w:kern w:val="32"/>
          <w:sz w:val="24"/>
          <w:szCs w:val="24"/>
        </w:rPr>
        <w:t>Ерманову</w:t>
      </w:r>
      <w:proofErr w:type="spellEnd"/>
      <w:r w:rsidRPr="001B4A70">
        <w:rPr>
          <w:rFonts w:ascii="Times New Roman" w:hAnsi="Times New Roman" w:cs="Times New Roman"/>
          <w:b/>
          <w:bCs/>
          <w:kern w:val="32"/>
          <w:sz w:val="24"/>
          <w:szCs w:val="24"/>
        </w:rPr>
        <w:t xml:space="preserve"> [13, </w:t>
      </w:r>
      <w:r w:rsidRPr="001B4A70">
        <w:rPr>
          <w:rFonts w:ascii="Times New Roman" w:hAnsi="Times New Roman" w:cs="Times New Roman"/>
          <w:b/>
          <w:bCs/>
          <w:kern w:val="32"/>
          <w:sz w:val="24"/>
          <w:szCs w:val="24"/>
          <w:lang w:val="en-US"/>
        </w:rPr>
        <w:t>c</w:t>
      </w:r>
      <w:r w:rsidRPr="001B4A70">
        <w:rPr>
          <w:rFonts w:ascii="Times New Roman" w:hAnsi="Times New Roman" w:cs="Times New Roman"/>
          <w:b/>
          <w:bCs/>
          <w:kern w:val="32"/>
          <w:sz w:val="24"/>
          <w:szCs w:val="24"/>
        </w:rPr>
        <w:t>/39]) и некоторые проблемы и трудности (по А.В. Бычкову [9, с.29]).</w:t>
      </w:r>
    </w:p>
    <w:p w14:paraId="7BF00CE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Как считает Д.С. Ермаков [13, с.39], при разработке элективных курсов необходимо учитывать следующие психолого-педагогические требования:</w:t>
      </w:r>
    </w:p>
    <w:p w14:paraId="432C5B3A" w14:textId="77777777" w:rsidR="001B4A70" w:rsidRPr="001B4A70" w:rsidRDefault="001B4A70" w:rsidP="00D252CA">
      <w:pPr>
        <w:widowControl/>
        <w:numPr>
          <w:ilvl w:val="0"/>
          <w:numId w:val="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соответствие требованиям государственного стандарта общего образования,</w:t>
      </w:r>
    </w:p>
    <w:p w14:paraId="17B4A168" w14:textId="77777777" w:rsidR="001B4A70" w:rsidRPr="001B4A70" w:rsidRDefault="001B4A70" w:rsidP="00D252CA">
      <w:pPr>
        <w:widowControl/>
        <w:numPr>
          <w:ilvl w:val="0"/>
          <w:numId w:val="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реализация личностно-ориентированного подхода к обучению и воспитанию. Решение задач индивидуализации образования,</w:t>
      </w:r>
    </w:p>
    <w:p w14:paraId="07A0C463" w14:textId="77777777" w:rsidR="001B4A70" w:rsidRPr="001B4A70" w:rsidRDefault="001B4A70" w:rsidP="00D252CA">
      <w:pPr>
        <w:widowControl/>
        <w:numPr>
          <w:ilvl w:val="0"/>
          <w:numId w:val="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создания условий для формирования у учащихся приемов самостоятельной работы и самоконтроля, включение различного материала, способствующего развитию мышления, творческого отношения к изучаемому материалу, реализации </w:t>
      </w:r>
      <w:proofErr w:type="spellStart"/>
      <w:r w:rsidRPr="001B4A70">
        <w:rPr>
          <w:rFonts w:ascii="Times New Roman" w:eastAsia="Calibri" w:hAnsi="Times New Roman" w:cs="Times New Roman"/>
          <w:sz w:val="24"/>
          <w:szCs w:val="24"/>
        </w:rPr>
        <w:t>деятельностного</w:t>
      </w:r>
      <w:proofErr w:type="spellEnd"/>
      <w:r w:rsidRPr="001B4A70">
        <w:rPr>
          <w:rFonts w:ascii="Times New Roman" w:eastAsia="Calibri" w:hAnsi="Times New Roman" w:cs="Times New Roman"/>
          <w:sz w:val="24"/>
          <w:szCs w:val="24"/>
        </w:rPr>
        <w:t xml:space="preserve"> подхода к обучению,</w:t>
      </w:r>
    </w:p>
    <w:p w14:paraId="3D9AC6E2" w14:textId="77777777" w:rsidR="001B4A70" w:rsidRPr="001B4A70" w:rsidRDefault="001B4A70" w:rsidP="00D252CA">
      <w:pPr>
        <w:widowControl/>
        <w:numPr>
          <w:ilvl w:val="0"/>
          <w:numId w:val="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наличие четкой методологической основы, позволяющей достигать определенной формализации и моделирования познавательной деятельности, проектирования способов закрепления знаний и умений и осуществления связи с другими средствами обучения и самоконтроля.</w:t>
      </w:r>
    </w:p>
    <w:p w14:paraId="75CC996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Выше перечисленные требования находят отражение при разработке элективного курса (см. Практическая часть проекта).</w:t>
      </w:r>
    </w:p>
    <w:p w14:paraId="4526D5D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 мнению А.В. Бычкова [9, с. 28], при создании курсов по выбору есть опасность вместо инновации получить формализованное новообразование, что может вызвать «отторжение обучающихся от этого направления учебной деятельности».</w:t>
      </w:r>
    </w:p>
    <w:p w14:paraId="7DE5B06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Главным недостатком становится противоречие между базовым обучением и обучением на курсах по выбору, которое «приводит к перегрузке обучающихся и к снижению образовательных результатов» [9, с. 28], так как используются неэффективные технологии обучения без активизации мыслительной деятельности ученика, фронтальный опрос, непродуманные домашние задания, неоптимальная методика проверки и т.д.</w:t>
      </w:r>
    </w:p>
    <w:p w14:paraId="6FAE4F5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При разработке программы нам следует учесть этот опыт. Чтобы исключить недостатки.</w:t>
      </w:r>
    </w:p>
    <w:p w14:paraId="0D25AAE0" w14:textId="77777777" w:rsidR="001B4A70" w:rsidRPr="001B4A70" w:rsidRDefault="001B4A70" w:rsidP="001B4A70">
      <w:pPr>
        <w:widowControl/>
        <w:jc w:val="both"/>
        <w:rPr>
          <w:rFonts w:ascii="Times New Roman" w:eastAsia="Calibri" w:hAnsi="Times New Roman" w:cs="Times New Roman"/>
          <w:sz w:val="24"/>
          <w:szCs w:val="24"/>
        </w:rPr>
      </w:pPr>
    </w:p>
    <w:p w14:paraId="7918FBC2"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§5. Методологическая основа проекта</w:t>
      </w:r>
    </w:p>
    <w:p w14:paraId="4E7F3E0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 Прежде чем перейти к методологии, нам хотелось бы остановится на тех принципах, которые отнесены нами к основополагающим при разработке курса.</w:t>
      </w:r>
    </w:p>
    <w:p w14:paraId="027AA86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Принцип единства исторического и логического</w:t>
      </w:r>
      <w:r w:rsidRPr="001B4A70">
        <w:rPr>
          <w:rFonts w:ascii="Times New Roman" w:eastAsia="Calibri" w:hAnsi="Times New Roman" w:cs="Times New Roman"/>
          <w:sz w:val="24"/>
          <w:szCs w:val="24"/>
        </w:rPr>
        <w:t>. При постановке проблемы и в процессе ее решения мы должны учитывать то, как эта проблема решалась с точки зрения истории педагогики, педагогической теории и передовой педагогической практики. На логическом уровне параллельно развивается старая теоретическая концепция, усовершенствуется технология или создается нечто принципиально новое.</w:t>
      </w:r>
    </w:p>
    <w:p w14:paraId="369A0F9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Принцип личностного подхода</w:t>
      </w:r>
      <w:r w:rsidRPr="001B4A70">
        <w:rPr>
          <w:rFonts w:ascii="Times New Roman" w:eastAsia="Calibri" w:hAnsi="Times New Roman" w:cs="Times New Roman"/>
          <w:sz w:val="24"/>
          <w:szCs w:val="24"/>
        </w:rPr>
        <w:t xml:space="preserve"> ориентирует нас в любом ситуации на реально существующую личность (ученика). Личностный подход требует изучения и учета индивидуальных, возрастных особенностей, природных возможностей и социальных условий развития личности при организации педагогической деятельности [22].</w:t>
      </w:r>
    </w:p>
    <w:p w14:paraId="4F54EDD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 xml:space="preserve">Принцип </w:t>
      </w:r>
      <w:proofErr w:type="spellStart"/>
      <w:r w:rsidRPr="001B4A70">
        <w:rPr>
          <w:rFonts w:ascii="Times New Roman" w:eastAsia="Calibri" w:hAnsi="Times New Roman" w:cs="Times New Roman"/>
          <w:b/>
          <w:sz w:val="24"/>
          <w:szCs w:val="24"/>
        </w:rPr>
        <w:t>деятельностного</w:t>
      </w:r>
      <w:proofErr w:type="spellEnd"/>
      <w:r w:rsidRPr="001B4A70">
        <w:rPr>
          <w:rFonts w:ascii="Times New Roman" w:eastAsia="Calibri" w:hAnsi="Times New Roman" w:cs="Times New Roman"/>
          <w:b/>
          <w:sz w:val="24"/>
          <w:szCs w:val="24"/>
        </w:rPr>
        <w:t xml:space="preserve"> подхода</w:t>
      </w:r>
      <w:r w:rsidRPr="001B4A70">
        <w:rPr>
          <w:rFonts w:ascii="Times New Roman" w:eastAsia="Calibri" w:hAnsi="Times New Roman" w:cs="Times New Roman"/>
          <w:sz w:val="24"/>
          <w:szCs w:val="24"/>
        </w:rPr>
        <w:t xml:space="preserve"> – это такая стратегия, которая в условиях введения всего нового требует учитывать характерные особенности того вида деятельности, который мы организуем в процессе воспитания, обучения и развития школьников.</w:t>
      </w:r>
    </w:p>
    <w:p w14:paraId="08356E1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Принцип интернациональных контактов</w:t>
      </w:r>
      <w:r w:rsidRPr="001B4A70">
        <w:rPr>
          <w:rFonts w:ascii="Times New Roman" w:eastAsia="Calibri" w:hAnsi="Times New Roman" w:cs="Times New Roman"/>
          <w:sz w:val="24"/>
          <w:szCs w:val="24"/>
        </w:rPr>
        <w:t xml:space="preserve"> нацеливает на общение с носителями языка, что мотивирует учащихся на учение.</w:t>
      </w:r>
    </w:p>
    <w:p w14:paraId="04CCE3B7" w14:textId="77777777" w:rsidR="001B4A70" w:rsidRPr="001B4A70" w:rsidRDefault="001B4A70" w:rsidP="001B4A70">
      <w:pPr>
        <w:widowControl/>
        <w:jc w:val="both"/>
        <w:rPr>
          <w:rFonts w:ascii="Times New Roman" w:eastAsia="Calibri" w:hAnsi="Times New Roman" w:cs="Times New Roman"/>
          <w:kern w:val="2"/>
          <w:sz w:val="24"/>
          <w:szCs w:val="24"/>
          <w14:ligatures w14:val="standardContextual"/>
        </w:rPr>
      </w:pPr>
      <w:r w:rsidRPr="001B4A70">
        <w:rPr>
          <w:rFonts w:ascii="Times New Roman" w:eastAsia="Calibri" w:hAnsi="Times New Roman" w:cs="Times New Roman"/>
          <w:b/>
          <w:sz w:val="24"/>
          <w:szCs w:val="24"/>
        </w:rPr>
        <w:t>Принцип коммуникативной направленности</w:t>
      </w:r>
      <w:r w:rsidRPr="001B4A70">
        <w:rPr>
          <w:rFonts w:ascii="Times New Roman" w:eastAsia="Calibri" w:hAnsi="Times New Roman" w:cs="Times New Roman"/>
          <w:sz w:val="24"/>
          <w:szCs w:val="24"/>
        </w:rPr>
        <w:t xml:space="preserve">. В соответствии с ФГОС 3 </w:t>
      </w:r>
      <w:proofErr w:type="gramStart"/>
      <w:r w:rsidRPr="001B4A70">
        <w:rPr>
          <w:rFonts w:ascii="Times New Roman" w:eastAsia="Calibri" w:hAnsi="Times New Roman" w:cs="Times New Roman"/>
          <w:sz w:val="24"/>
          <w:szCs w:val="24"/>
        </w:rPr>
        <w:t>поколения  (</w:t>
      </w:r>
      <w:proofErr w:type="gramEnd"/>
      <w:r w:rsidRPr="001B4A70">
        <w:rPr>
          <w:rFonts w:ascii="Times New Roman" w:eastAsia="Calibri" w:hAnsi="Times New Roman" w:cs="Times New Roman"/>
          <w:sz w:val="24"/>
          <w:szCs w:val="24"/>
        </w:rPr>
        <w:t xml:space="preserve">2021 г.) одной из целей обучения иностранному языку в школе является развитие эмоционального </w:t>
      </w:r>
      <w:r w:rsidRPr="001B4A70">
        <w:rPr>
          <w:rFonts w:ascii="Times New Roman" w:eastAsia="Calibri" w:hAnsi="Times New Roman" w:cs="Times New Roman"/>
          <w:sz w:val="24"/>
          <w:szCs w:val="24"/>
        </w:rPr>
        <w:lastRenderedPageBreak/>
        <w:t xml:space="preserve">интеллекта. </w:t>
      </w:r>
      <w:r w:rsidRPr="001B4A70">
        <w:rPr>
          <w:rFonts w:ascii="Times New Roman" w:eastAsia="Calibri" w:hAnsi="Times New Roman" w:cs="Times New Roman"/>
          <w:kern w:val="2"/>
          <w:sz w:val="24"/>
          <w:szCs w:val="24"/>
          <w14:ligatures w14:val="standardContextual"/>
        </w:rPr>
        <w:t>Ученики учатся распознавать эмоции, понимать мотивы и намерения других людей, регулировать способ выражения эмоций. </w:t>
      </w:r>
    </w:p>
    <w:p w14:paraId="43488CEA" w14:textId="77777777" w:rsidR="001B4A70" w:rsidRPr="001B4A70" w:rsidRDefault="001B4A70" w:rsidP="00D252CA">
      <w:pPr>
        <w:widowControl/>
        <w:numPr>
          <w:ilvl w:val="0"/>
          <w:numId w:val="6"/>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Развитие иноязычной </w:t>
      </w:r>
      <w:r w:rsidRPr="001B4A70">
        <w:rPr>
          <w:rFonts w:ascii="Times New Roman" w:eastAsia="Calibri" w:hAnsi="Times New Roman" w:cs="Times New Roman"/>
          <w:b/>
          <w:sz w:val="24"/>
          <w:szCs w:val="24"/>
        </w:rPr>
        <w:t>коммуникативной компетенции</w:t>
      </w:r>
      <w:r w:rsidRPr="001B4A70">
        <w:rPr>
          <w:rFonts w:ascii="Times New Roman" w:eastAsia="Calibri" w:hAnsi="Times New Roman" w:cs="Times New Roman"/>
          <w:sz w:val="24"/>
          <w:szCs w:val="24"/>
        </w:rPr>
        <w:t xml:space="preserve"> в совокупности ее составляющих – </w:t>
      </w:r>
      <w:r w:rsidRPr="001B4A70">
        <w:rPr>
          <w:rFonts w:ascii="Times New Roman" w:eastAsia="Calibri" w:hAnsi="Times New Roman" w:cs="Times New Roman"/>
          <w:sz w:val="24"/>
          <w:szCs w:val="24"/>
          <w:u w:val="single"/>
        </w:rPr>
        <w:t>речевой</w:t>
      </w:r>
      <w:r w:rsidRPr="001B4A70">
        <w:rPr>
          <w:rFonts w:ascii="Times New Roman" w:eastAsia="Calibri" w:hAnsi="Times New Roman" w:cs="Times New Roman"/>
          <w:sz w:val="24"/>
          <w:szCs w:val="24"/>
        </w:rPr>
        <w:t xml:space="preserve"> (развитие коммуникативных умений в четырех основных видах речевой деятельности – говорении, </w:t>
      </w:r>
      <w:proofErr w:type="spellStart"/>
      <w:r w:rsidRPr="001B4A70">
        <w:rPr>
          <w:rFonts w:ascii="Times New Roman" w:eastAsia="Calibri" w:hAnsi="Times New Roman" w:cs="Times New Roman"/>
          <w:sz w:val="24"/>
          <w:szCs w:val="24"/>
        </w:rPr>
        <w:t>аудировании</w:t>
      </w:r>
      <w:proofErr w:type="spellEnd"/>
      <w:r w:rsidRPr="001B4A70">
        <w:rPr>
          <w:rFonts w:ascii="Times New Roman" w:eastAsia="Calibri" w:hAnsi="Times New Roman" w:cs="Times New Roman"/>
          <w:sz w:val="24"/>
          <w:szCs w:val="24"/>
        </w:rPr>
        <w:t xml:space="preserve">, чтении, письме); </w:t>
      </w:r>
      <w:r w:rsidRPr="001B4A70">
        <w:rPr>
          <w:rFonts w:ascii="Times New Roman" w:eastAsia="Calibri" w:hAnsi="Times New Roman" w:cs="Times New Roman"/>
          <w:sz w:val="24"/>
          <w:szCs w:val="24"/>
          <w:u w:val="single"/>
        </w:rPr>
        <w:t>языковой</w:t>
      </w:r>
      <w:r w:rsidRPr="001B4A70">
        <w:rPr>
          <w:rFonts w:ascii="Times New Roman" w:eastAsia="Calibri" w:hAnsi="Times New Roman" w:cs="Times New Roman"/>
          <w:sz w:val="24"/>
          <w:szCs w:val="24"/>
        </w:rPr>
        <w:t xml:space="preserve"> (овладение фонетическими, орфографическими, лексическими, грамматическими средствами в соответствии с определенными темами и ситуациями общения); </w:t>
      </w:r>
      <w:r w:rsidRPr="001B4A70">
        <w:rPr>
          <w:rFonts w:ascii="Times New Roman" w:eastAsia="Calibri" w:hAnsi="Times New Roman" w:cs="Times New Roman"/>
          <w:sz w:val="24"/>
          <w:szCs w:val="24"/>
          <w:u w:val="single"/>
        </w:rPr>
        <w:t>социокультурной</w:t>
      </w:r>
      <w:r w:rsidRPr="001B4A70">
        <w:rPr>
          <w:rFonts w:ascii="Times New Roman" w:eastAsia="Calibri" w:hAnsi="Times New Roman" w:cs="Times New Roman"/>
          <w:sz w:val="24"/>
          <w:szCs w:val="24"/>
        </w:rPr>
        <w:t xml:space="preserve"> (приобщение к культуре, традициям, реалиям стран изучаемого языка, умение представлять свою страну в условиях иноязычного межкультурного общения); </w:t>
      </w:r>
      <w:r w:rsidRPr="001B4A70">
        <w:rPr>
          <w:rFonts w:ascii="Times New Roman" w:eastAsia="Calibri" w:hAnsi="Times New Roman" w:cs="Times New Roman"/>
          <w:sz w:val="24"/>
          <w:szCs w:val="24"/>
          <w:u w:val="single"/>
        </w:rPr>
        <w:t>компенсаторной</w:t>
      </w:r>
      <w:r w:rsidRPr="001B4A70">
        <w:rPr>
          <w:rFonts w:ascii="Times New Roman" w:eastAsia="Calibri" w:hAnsi="Times New Roman" w:cs="Times New Roman"/>
          <w:sz w:val="24"/>
          <w:szCs w:val="24"/>
        </w:rPr>
        <w:t xml:space="preserve"> (умение выходить из положения в условиях дефицита языковых средств); </w:t>
      </w:r>
      <w:r w:rsidRPr="001B4A70">
        <w:rPr>
          <w:rFonts w:ascii="Times New Roman" w:eastAsia="Calibri" w:hAnsi="Times New Roman" w:cs="Times New Roman"/>
          <w:sz w:val="24"/>
          <w:szCs w:val="24"/>
          <w:u w:val="single"/>
        </w:rPr>
        <w:t>учебно-познавательной</w:t>
      </w:r>
      <w:r w:rsidRPr="001B4A70">
        <w:rPr>
          <w:rFonts w:ascii="Times New Roman" w:eastAsia="Calibri" w:hAnsi="Times New Roman" w:cs="Times New Roman"/>
          <w:sz w:val="24"/>
          <w:szCs w:val="24"/>
        </w:rPr>
        <w:t xml:space="preserve"> (дальнейшее развитие всех учебных умений, ознакомление со способами самостоятельного изучения языков и культур, включая использование информационных технологий);</w:t>
      </w:r>
    </w:p>
    <w:p w14:paraId="5152D801" w14:textId="77777777" w:rsidR="001B4A70" w:rsidRPr="001B4A70" w:rsidRDefault="001B4A70" w:rsidP="00D252CA">
      <w:pPr>
        <w:widowControl/>
        <w:numPr>
          <w:ilvl w:val="0"/>
          <w:numId w:val="6"/>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Развитие и воспитание у школьников понимания важности изучения иностранного языка и потребности пользования им как средством общения, познания, самореализации, воспитания качеств гражданина и патриота и др.</w:t>
      </w:r>
    </w:p>
    <w:p w14:paraId="723586E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Развитие коммуникативных умений и воспитание качеств гражданина и патриота может быть осуществлено только на текстах, диалогах, условно-речевых упражнениях и проектных заданиях, содержащих информацию о родном городе, крае, реалиях местного значения – этого требует </w:t>
      </w:r>
      <w:r w:rsidRPr="001B4A70">
        <w:rPr>
          <w:rFonts w:ascii="Times New Roman" w:eastAsia="Calibri" w:hAnsi="Times New Roman" w:cs="Times New Roman"/>
          <w:b/>
          <w:sz w:val="24"/>
          <w:szCs w:val="24"/>
        </w:rPr>
        <w:t>принцип функциональности</w:t>
      </w:r>
      <w:r w:rsidRPr="001B4A70">
        <w:rPr>
          <w:rFonts w:ascii="Times New Roman" w:eastAsia="Calibri" w:hAnsi="Times New Roman" w:cs="Times New Roman"/>
          <w:sz w:val="24"/>
          <w:szCs w:val="24"/>
        </w:rPr>
        <w:t xml:space="preserve">. Е.И. Пассов [21, с. 53] считает, что функциональность «предполагает опору не на системы языка, а на систему речевых средств, которая функционирует в процессе общения». Речемыслительная активность школьников будет высокой, если учитель предложит для обсуждения коммуникативно ценный материал, то есть материал, адекватный в предполагаемых сферах реальной коммуникации. Е.И. Пассов [21, с. 40] отмечает, что ценным в коммуникативном отношении материал может стать, если отбираются те действительные </w:t>
      </w:r>
      <w:r w:rsidRPr="001B4A70">
        <w:rPr>
          <w:rFonts w:ascii="Times New Roman" w:eastAsia="Calibri" w:hAnsi="Times New Roman" w:cs="Times New Roman"/>
          <w:sz w:val="24"/>
          <w:szCs w:val="24"/>
          <w:u w:val="single"/>
        </w:rPr>
        <w:t>проблемы</w:t>
      </w:r>
      <w:r w:rsidRPr="001B4A70">
        <w:rPr>
          <w:rFonts w:ascii="Times New Roman" w:eastAsia="Calibri" w:hAnsi="Times New Roman" w:cs="Times New Roman"/>
          <w:sz w:val="24"/>
          <w:szCs w:val="24"/>
        </w:rPr>
        <w:t xml:space="preserve">, которые составляют </w:t>
      </w:r>
      <w:r w:rsidRPr="001B4A70">
        <w:rPr>
          <w:rFonts w:ascii="Times New Roman" w:eastAsia="Calibri" w:hAnsi="Times New Roman" w:cs="Times New Roman"/>
          <w:sz w:val="24"/>
          <w:szCs w:val="24"/>
          <w:u w:val="single"/>
        </w:rPr>
        <w:t>содержательную сторону</w:t>
      </w:r>
      <w:r w:rsidRPr="001B4A70">
        <w:rPr>
          <w:rFonts w:ascii="Times New Roman" w:eastAsia="Calibri" w:hAnsi="Times New Roman" w:cs="Times New Roman"/>
          <w:sz w:val="24"/>
          <w:szCs w:val="24"/>
        </w:rPr>
        <w:t xml:space="preserve"> общения. При этом следует учитывать фактор использования </w:t>
      </w:r>
      <w:r w:rsidRPr="001B4A70">
        <w:rPr>
          <w:rFonts w:ascii="Times New Roman" w:eastAsia="Calibri" w:hAnsi="Times New Roman" w:cs="Times New Roman"/>
          <w:sz w:val="24"/>
          <w:szCs w:val="24"/>
          <w:u w:val="single"/>
        </w:rPr>
        <w:t>конкретных сфер</w:t>
      </w:r>
      <w:r w:rsidRPr="001B4A70">
        <w:rPr>
          <w:rFonts w:ascii="Times New Roman" w:eastAsia="Calibri" w:hAnsi="Times New Roman" w:cs="Times New Roman"/>
          <w:sz w:val="24"/>
          <w:szCs w:val="24"/>
        </w:rPr>
        <w:t xml:space="preserve">, в которых предполагается общение. Кроме вопросов и проблем на основе тематики страны изучаемого языка, которые будут навряд ли информативны для зарубежного друга, нашему ученику скорее потребуется рассказать о </w:t>
      </w:r>
      <w:r w:rsidRPr="001B4A70">
        <w:rPr>
          <w:rFonts w:ascii="Times New Roman" w:eastAsia="Calibri" w:hAnsi="Times New Roman" w:cs="Times New Roman"/>
          <w:sz w:val="24"/>
          <w:szCs w:val="24"/>
          <w:u w:val="single"/>
        </w:rPr>
        <w:t>своей</w:t>
      </w:r>
      <w:r w:rsidRPr="001B4A70">
        <w:rPr>
          <w:rFonts w:ascii="Times New Roman" w:eastAsia="Calibri" w:hAnsi="Times New Roman" w:cs="Times New Roman"/>
          <w:sz w:val="24"/>
          <w:szCs w:val="24"/>
        </w:rPr>
        <w:t xml:space="preserve"> деятельности, </w:t>
      </w:r>
      <w:r w:rsidRPr="001B4A70">
        <w:rPr>
          <w:rFonts w:ascii="Times New Roman" w:eastAsia="Calibri" w:hAnsi="Times New Roman" w:cs="Times New Roman"/>
          <w:sz w:val="24"/>
          <w:szCs w:val="24"/>
          <w:u w:val="single"/>
        </w:rPr>
        <w:t>своем</w:t>
      </w:r>
      <w:r w:rsidRPr="001B4A70">
        <w:rPr>
          <w:rFonts w:ascii="Times New Roman" w:eastAsia="Calibri" w:hAnsi="Times New Roman" w:cs="Times New Roman"/>
          <w:sz w:val="24"/>
          <w:szCs w:val="24"/>
        </w:rPr>
        <w:t xml:space="preserve"> городе и т.д.</w:t>
      </w:r>
    </w:p>
    <w:p w14:paraId="0A849B3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Анализируя причины падения интереса и снижение уровня мотивации учащихся конца седьмого-начала восьмого классов к изучению иностранного языка, Е.И. Пассов [21, с. 49] указывает на то, что не учитывается фактор межличностного общения учеников и домашние задания не интересны. Мы считаем, что разработанный курс может решить устранение этих недостатков.</w:t>
      </w:r>
    </w:p>
    <w:p w14:paraId="1C43646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Е.И. Пассов [21, с. 62] считает ситуацию основой обучения говорению, так как ситуация – это «динамичная система взаимоотношений общающихся, которая благодаря ее </w:t>
      </w:r>
      <w:proofErr w:type="spellStart"/>
      <w:r w:rsidRPr="001B4A70">
        <w:rPr>
          <w:rFonts w:ascii="Times New Roman" w:eastAsia="Calibri" w:hAnsi="Times New Roman" w:cs="Times New Roman"/>
          <w:sz w:val="24"/>
          <w:szCs w:val="24"/>
        </w:rPr>
        <w:t>отраженности</w:t>
      </w:r>
      <w:proofErr w:type="spellEnd"/>
      <w:r w:rsidRPr="001B4A70">
        <w:rPr>
          <w:rFonts w:ascii="Times New Roman" w:eastAsia="Calibri" w:hAnsi="Times New Roman" w:cs="Times New Roman"/>
          <w:sz w:val="24"/>
          <w:szCs w:val="24"/>
        </w:rPr>
        <w:t xml:space="preserve"> в сознании порождает личностную потребность в целенаправленной деятельности».</w:t>
      </w:r>
    </w:p>
    <w:p w14:paraId="60705C1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И.А. Зимняя [15, с. 42] пишет, что, когда человек говорит, он, конечно, относит свои слова к предметам реальной действительности, но опирается в этот момент говорения чаще всего не на них, а на умственные образы. Это значит, что имеет место «внутренняя наглядность».</w:t>
      </w:r>
    </w:p>
    <w:p w14:paraId="518A154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Предлагаемая нами программа курса учитывает </w:t>
      </w:r>
      <w:r w:rsidRPr="001B4A70">
        <w:rPr>
          <w:rFonts w:ascii="Times New Roman" w:eastAsia="Calibri" w:hAnsi="Times New Roman" w:cs="Times New Roman"/>
          <w:b/>
          <w:sz w:val="24"/>
          <w:szCs w:val="24"/>
        </w:rPr>
        <w:t>принцип ситуативной обусловленности</w:t>
      </w:r>
      <w:r w:rsidRPr="001B4A70">
        <w:rPr>
          <w:rFonts w:ascii="Times New Roman" w:eastAsia="Calibri" w:hAnsi="Times New Roman" w:cs="Times New Roman"/>
          <w:sz w:val="24"/>
          <w:szCs w:val="24"/>
        </w:rPr>
        <w:t xml:space="preserve"> при отборе материала для речевых упражнений.</w:t>
      </w:r>
    </w:p>
    <w:p w14:paraId="395E473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б) Создавая программу курса, мы подходим к созданию модели процесса обучения в рамках </w:t>
      </w:r>
      <w:r w:rsidRPr="001B4A70">
        <w:rPr>
          <w:rFonts w:ascii="Times New Roman" w:eastAsia="Calibri" w:hAnsi="Times New Roman" w:cs="Times New Roman"/>
          <w:b/>
          <w:sz w:val="24"/>
          <w:szCs w:val="24"/>
        </w:rPr>
        <w:t>системного подхода</w:t>
      </w:r>
      <w:r w:rsidRPr="001B4A70">
        <w:rPr>
          <w:rFonts w:ascii="Times New Roman" w:eastAsia="Calibri" w:hAnsi="Times New Roman" w:cs="Times New Roman"/>
          <w:sz w:val="24"/>
          <w:szCs w:val="24"/>
        </w:rPr>
        <w:t xml:space="preserve"> к организации обучения. Данный подход позволяет анализировать, исследовать, развивать объект как целостную, единую систему. Под системой понимают упорядоченное множество взаимосвязанных элементов, совокупность которых </w:t>
      </w:r>
      <w:r w:rsidRPr="001B4A70">
        <w:rPr>
          <w:rFonts w:ascii="Times New Roman" w:eastAsia="Calibri" w:hAnsi="Times New Roman" w:cs="Times New Roman"/>
          <w:sz w:val="24"/>
          <w:szCs w:val="24"/>
        </w:rPr>
        <w:lastRenderedPageBreak/>
        <w:t xml:space="preserve">функционирует и развивается как целостное единство. Программа курса должна характеризоваться: </w:t>
      </w:r>
    </w:p>
    <w:p w14:paraId="70DED25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целостностью, то есть целью определяются характер содержания учебного материала, методы обучения, формы организации познавательной деятельности, а вместе с созданными педагогическими условиями все месте должно привести к результатам, заданным целью;</w:t>
      </w:r>
    </w:p>
    <w:p w14:paraId="2F38006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структурностью, то есть функционирование системы зависит не от просто набора, к примеру, форм работы на уроке, но скорее их оптимальным сочетанием, которое может варьироваться в зависимости от целей урока;</w:t>
      </w:r>
    </w:p>
    <w:p w14:paraId="1274ADF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иерархичностью, то есть каждый элемент системы имея двойственный характер, может быть рассмотрен как относительно самостоятельная подсистема;</w:t>
      </w:r>
    </w:p>
    <w:p w14:paraId="21428CD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наличием внешних связей с другими системами (например, программа курса должна взаимодействовать с базисной);</w:t>
      </w:r>
    </w:p>
    <w:p w14:paraId="1121B8C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множественностью описаний с использованием схем, моделей и т.д.</w:t>
      </w:r>
    </w:p>
    <w:p w14:paraId="55B94A6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Разработка философского понимания системы относится ко временам Аристотеля, в прошлом веке этот процесс нашел развитие в работах А.А. Богданова, Л.Ф, </w:t>
      </w:r>
      <w:proofErr w:type="spellStart"/>
      <w:r w:rsidRPr="001B4A70">
        <w:rPr>
          <w:rFonts w:ascii="Times New Roman" w:eastAsia="Calibri" w:hAnsi="Times New Roman" w:cs="Times New Roman"/>
          <w:sz w:val="24"/>
          <w:szCs w:val="24"/>
        </w:rPr>
        <w:t>Берталанфи</w:t>
      </w:r>
      <w:proofErr w:type="spellEnd"/>
      <w:r w:rsidRPr="001B4A70">
        <w:rPr>
          <w:rFonts w:ascii="Times New Roman" w:eastAsia="Calibri" w:hAnsi="Times New Roman" w:cs="Times New Roman"/>
          <w:sz w:val="24"/>
          <w:szCs w:val="24"/>
        </w:rPr>
        <w:t xml:space="preserve">, Л.С. Выготского, В.П. Беспалько, А.И. </w:t>
      </w:r>
      <w:proofErr w:type="spellStart"/>
      <w:r w:rsidRPr="001B4A70">
        <w:rPr>
          <w:rFonts w:ascii="Times New Roman" w:eastAsia="Calibri" w:hAnsi="Times New Roman" w:cs="Times New Roman"/>
          <w:sz w:val="24"/>
          <w:szCs w:val="24"/>
        </w:rPr>
        <w:t>Суббето</w:t>
      </w:r>
      <w:proofErr w:type="spellEnd"/>
      <w:r w:rsidRPr="001B4A70">
        <w:rPr>
          <w:rFonts w:ascii="Times New Roman" w:eastAsia="Calibri" w:hAnsi="Times New Roman" w:cs="Times New Roman"/>
          <w:sz w:val="24"/>
          <w:szCs w:val="24"/>
        </w:rPr>
        <w:t xml:space="preserve"> [30] и других, что могло вывести процессы исследования, анализа и коррекции педагогической деятельности на необходимый уровень.</w:t>
      </w:r>
    </w:p>
    <w:p w14:paraId="40685B8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Для выбора структуры изучим несколько вариантов.</w:t>
      </w:r>
    </w:p>
    <w:p w14:paraId="7E8B815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Линейная структура</w:t>
      </w:r>
      <w:r w:rsidRPr="001B4A70">
        <w:rPr>
          <w:rFonts w:ascii="Times New Roman" w:eastAsia="Calibri" w:hAnsi="Times New Roman" w:cs="Times New Roman"/>
          <w:sz w:val="24"/>
          <w:szCs w:val="24"/>
        </w:rPr>
        <w:t xml:space="preserve"> предполагает последовательное изучение тем, усвоение каждого отдела опирается на предыдущий.</w:t>
      </w:r>
    </w:p>
    <w:p w14:paraId="48EE9F4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Модульная структура</w:t>
      </w: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b/>
          <w:sz w:val="24"/>
          <w:szCs w:val="24"/>
        </w:rPr>
        <w:t xml:space="preserve">– </w:t>
      </w:r>
      <w:r w:rsidRPr="001B4A70">
        <w:rPr>
          <w:rFonts w:ascii="Times New Roman" w:eastAsia="Calibri" w:hAnsi="Times New Roman" w:cs="Times New Roman"/>
          <w:sz w:val="24"/>
          <w:szCs w:val="24"/>
        </w:rPr>
        <w:t>идея смешанного программирования, совмещенная с идеей блочной подачи учебного материала. Каждый раздел – автономный мини-курс. Изучаться такой курс может в любой последовательности. Обучающийся может самостоятельно работать с предложенной ему индивидуальной учебной программой. Функции педагога варьируются от информационно-контролирующей до консультативно-координирующей.</w:t>
      </w:r>
    </w:p>
    <w:p w14:paraId="0561668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 xml:space="preserve">Метод изучения передового педагогического опыта </w:t>
      </w:r>
      <w:r w:rsidRPr="001B4A70">
        <w:rPr>
          <w:rFonts w:ascii="Times New Roman" w:eastAsia="Calibri" w:hAnsi="Times New Roman" w:cs="Times New Roman"/>
          <w:sz w:val="24"/>
          <w:szCs w:val="24"/>
        </w:rPr>
        <w:t xml:space="preserve">применяется нами на этапе, предшествующем педагогическому эксперименту. </w:t>
      </w:r>
    </w:p>
    <w:p w14:paraId="04A7D71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Метод педагогического наблюдения</w:t>
      </w:r>
      <w:r w:rsidRPr="001B4A70">
        <w:rPr>
          <w:rFonts w:ascii="Times New Roman" w:eastAsia="Calibri" w:hAnsi="Times New Roman" w:cs="Times New Roman"/>
          <w:sz w:val="24"/>
          <w:szCs w:val="24"/>
        </w:rPr>
        <w:t xml:space="preserve"> используется нами в процессе организации целенаправленного восприятия исследуемых объектов, явлений, процессов в ходе эксперимента.</w:t>
      </w:r>
    </w:p>
    <w:p w14:paraId="35F332B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Кроме этого метода при работе над проектом мы использовали </w:t>
      </w:r>
      <w:r w:rsidRPr="001B4A70">
        <w:rPr>
          <w:rFonts w:ascii="Times New Roman" w:eastAsia="Calibri" w:hAnsi="Times New Roman" w:cs="Times New Roman"/>
          <w:b/>
          <w:sz w:val="24"/>
          <w:szCs w:val="24"/>
        </w:rPr>
        <w:t>метод беседы</w:t>
      </w:r>
      <w:r w:rsidRPr="001B4A70">
        <w:rPr>
          <w:rFonts w:ascii="Times New Roman" w:eastAsia="Calibri" w:hAnsi="Times New Roman" w:cs="Times New Roman"/>
          <w:sz w:val="24"/>
          <w:szCs w:val="24"/>
        </w:rPr>
        <w:t xml:space="preserve"> - типа интервью; </w:t>
      </w:r>
      <w:r w:rsidRPr="001B4A70">
        <w:rPr>
          <w:rFonts w:ascii="Times New Roman" w:eastAsia="Calibri" w:hAnsi="Times New Roman" w:cs="Times New Roman"/>
          <w:b/>
          <w:sz w:val="24"/>
          <w:szCs w:val="24"/>
        </w:rPr>
        <w:t>метод «устных срезов»</w:t>
      </w:r>
      <w:r w:rsidRPr="001B4A70">
        <w:rPr>
          <w:rFonts w:ascii="Times New Roman" w:eastAsia="Calibri" w:hAnsi="Times New Roman" w:cs="Times New Roman"/>
          <w:sz w:val="24"/>
          <w:szCs w:val="24"/>
        </w:rPr>
        <w:t xml:space="preserve"> (говорение), который позволил выявить уровень диагностируемого качества у учащихся, и некоторые другие.</w:t>
      </w:r>
    </w:p>
    <w:p w14:paraId="4DEE955D" w14:textId="77777777" w:rsidR="001B4A70" w:rsidRPr="001B4A70" w:rsidRDefault="001B4A70" w:rsidP="001B4A70">
      <w:pPr>
        <w:widowControl/>
        <w:jc w:val="both"/>
        <w:rPr>
          <w:rFonts w:ascii="Times New Roman" w:eastAsia="Calibri" w:hAnsi="Times New Roman" w:cs="Times New Roman"/>
          <w:sz w:val="24"/>
          <w:szCs w:val="24"/>
        </w:rPr>
      </w:pPr>
    </w:p>
    <w:p w14:paraId="54E4F1AB" w14:textId="77777777" w:rsidR="001B4A70" w:rsidRPr="001B4A70" w:rsidRDefault="001B4A70" w:rsidP="001B4A70">
      <w:pPr>
        <w:widowControl/>
        <w:jc w:val="both"/>
        <w:rPr>
          <w:rFonts w:ascii="Times New Roman" w:eastAsia="Calibri" w:hAnsi="Times New Roman" w:cs="Times New Roman"/>
          <w:b/>
          <w:sz w:val="28"/>
          <w:szCs w:val="28"/>
        </w:rPr>
      </w:pPr>
      <w:r w:rsidRPr="001B4A70">
        <w:rPr>
          <w:rFonts w:ascii="Calibri" w:eastAsia="Calibri" w:hAnsi="Calibri" w:cs="Times New Roman"/>
          <w:sz w:val="24"/>
          <w:szCs w:val="24"/>
        </w:rPr>
        <w:t>§</w:t>
      </w:r>
      <w:r w:rsidRPr="001B4A70">
        <w:rPr>
          <w:rFonts w:ascii="Times New Roman" w:eastAsia="Calibri" w:hAnsi="Times New Roman" w:cs="Times New Roman"/>
          <w:b/>
          <w:sz w:val="24"/>
          <w:szCs w:val="24"/>
        </w:rPr>
        <w:t xml:space="preserve">6. Учитель и ученик: проблема </w:t>
      </w:r>
      <w:proofErr w:type="spellStart"/>
      <w:r w:rsidRPr="001B4A70">
        <w:rPr>
          <w:rFonts w:ascii="Times New Roman" w:eastAsia="Calibri" w:hAnsi="Times New Roman" w:cs="Times New Roman"/>
          <w:b/>
          <w:sz w:val="24"/>
          <w:szCs w:val="24"/>
        </w:rPr>
        <w:t>здоровьесбережения</w:t>
      </w:r>
      <w:proofErr w:type="spellEnd"/>
      <w:r w:rsidRPr="001B4A70">
        <w:rPr>
          <w:rFonts w:ascii="Times New Roman" w:eastAsia="Calibri" w:hAnsi="Times New Roman" w:cs="Times New Roman"/>
          <w:b/>
          <w:sz w:val="28"/>
          <w:szCs w:val="28"/>
        </w:rPr>
        <w:t>.</w:t>
      </w:r>
    </w:p>
    <w:p w14:paraId="6E1801A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Очевидно, что только психологически здоровый учитель способен создать эмоционально комфортную атмосферу в классе, обеспечивающую не только обучение и развитие ребенка, но и его воспитание как личности.</w:t>
      </w:r>
    </w:p>
    <w:p w14:paraId="2A03C63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а) Труд учителя специфичен, так как он не ограничен временными рамками, не учтен и не отражен в действующем законодательстве, </w:t>
      </w:r>
      <w:proofErr w:type="spellStart"/>
      <w:r w:rsidRPr="001B4A70">
        <w:rPr>
          <w:rFonts w:ascii="Times New Roman" w:eastAsia="Calibri" w:hAnsi="Times New Roman" w:cs="Times New Roman"/>
          <w:sz w:val="24"/>
          <w:szCs w:val="24"/>
        </w:rPr>
        <w:t>энергозатратен</w:t>
      </w:r>
      <w:proofErr w:type="spellEnd"/>
      <w:r w:rsidRPr="001B4A70">
        <w:rPr>
          <w:rFonts w:ascii="Times New Roman" w:eastAsia="Calibri" w:hAnsi="Times New Roman" w:cs="Times New Roman"/>
          <w:sz w:val="24"/>
          <w:szCs w:val="24"/>
        </w:rPr>
        <w:t xml:space="preserve"> и сопровождается стрессами и нервным напряжением. По данным исследований, даже у молодых учителей часты </w:t>
      </w:r>
      <w:proofErr w:type="spellStart"/>
      <w:r w:rsidRPr="001B4A70">
        <w:rPr>
          <w:rFonts w:ascii="Times New Roman" w:eastAsia="Calibri" w:hAnsi="Times New Roman" w:cs="Times New Roman"/>
          <w:sz w:val="24"/>
          <w:szCs w:val="24"/>
        </w:rPr>
        <w:t>сердечнососудистые</w:t>
      </w:r>
      <w:proofErr w:type="spellEnd"/>
      <w:r w:rsidRPr="001B4A70">
        <w:rPr>
          <w:rFonts w:ascii="Times New Roman" w:eastAsia="Calibri" w:hAnsi="Times New Roman" w:cs="Times New Roman"/>
          <w:sz w:val="24"/>
          <w:szCs w:val="24"/>
        </w:rPr>
        <w:t xml:space="preserve"> заболевания, язва, неврозы. Для учителей со стажем работы 15-20 лет характерны «педагогические кризы», «истощение», «эмоциональное выгорание».</w:t>
      </w:r>
    </w:p>
    <w:p w14:paraId="6DD843D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Умение пользоваться способами </w:t>
      </w:r>
      <w:proofErr w:type="spellStart"/>
      <w:r w:rsidRPr="001B4A70">
        <w:rPr>
          <w:rFonts w:ascii="Times New Roman" w:eastAsia="Calibri" w:hAnsi="Times New Roman" w:cs="Times New Roman"/>
          <w:sz w:val="24"/>
          <w:szCs w:val="24"/>
        </w:rPr>
        <w:t>саморегуляции</w:t>
      </w:r>
      <w:proofErr w:type="spellEnd"/>
      <w:r w:rsidRPr="001B4A70">
        <w:rPr>
          <w:rFonts w:ascii="Times New Roman" w:eastAsia="Calibri" w:hAnsi="Times New Roman" w:cs="Times New Roman"/>
          <w:sz w:val="24"/>
          <w:szCs w:val="24"/>
        </w:rPr>
        <w:t xml:space="preserve"> по отношению к своему эмоциональному состоянию поможет справиться с приближающимся кризисом. </w:t>
      </w:r>
      <w:proofErr w:type="spellStart"/>
      <w:r w:rsidRPr="001B4A70">
        <w:rPr>
          <w:rFonts w:ascii="Times New Roman" w:eastAsia="Calibri" w:hAnsi="Times New Roman" w:cs="Times New Roman"/>
          <w:sz w:val="24"/>
          <w:szCs w:val="24"/>
        </w:rPr>
        <w:t>Психорегуляция</w:t>
      </w:r>
      <w:proofErr w:type="spellEnd"/>
      <w:r w:rsidRPr="001B4A70">
        <w:rPr>
          <w:rFonts w:ascii="Times New Roman" w:eastAsia="Calibri" w:hAnsi="Times New Roman" w:cs="Times New Roman"/>
          <w:sz w:val="24"/>
          <w:szCs w:val="24"/>
        </w:rPr>
        <w:t xml:space="preserve"> включает в себя занятия спортом, методы релаксации, аутотренинг.</w:t>
      </w:r>
    </w:p>
    <w:p w14:paraId="1CB02FE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Установка быть снисходительными к своим ошибкам (время от времени), прослушивание любимой музыки, прогулка по парку, а также желание прощать, решать вовремя проблемы сберегут и нервы, и здоровье.</w:t>
      </w:r>
    </w:p>
    <w:p w14:paraId="2E29A66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Существует алгоритм решения конфликтной педагогической ситуации [4].</w:t>
      </w:r>
    </w:p>
    <w:p w14:paraId="0EE0905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lang w:val="en-US"/>
        </w:rPr>
        <w:lastRenderedPageBreak/>
        <w:t>I</w:t>
      </w:r>
      <w:r w:rsidRPr="001B4A70">
        <w:rPr>
          <w:rFonts w:ascii="Times New Roman" w:eastAsia="Calibri" w:hAnsi="Times New Roman" w:cs="Times New Roman"/>
          <w:sz w:val="24"/>
          <w:szCs w:val="24"/>
        </w:rPr>
        <w:t xml:space="preserve"> этап – «Стоп». Не спешите, не навредите ребенку поспешными действиями.</w:t>
      </w:r>
    </w:p>
    <w:p w14:paraId="580DF67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lang w:val="en-US"/>
        </w:rPr>
        <w:t>II</w:t>
      </w:r>
      <w:r w:rsidRPr="001B4A70">
        <w:rPr>
          <w:rFonts w:ascii="Times New Roman" w:eastAsia="Calibri" w:hAnsi="Times New Roman" w:cs="Times New Roman"/>
          <w:sz w:val="24"/>
          <w:szCs w:val="24"/>
        </w:rPr>
        <w:t xml:space="preserve"> этап – «Почему</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 Постарайтесь понять мотивы и причины поступка ребенка.</w:t>
      </w:r>
    </w:p>
    <w:p w14:paraId="2AB4975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lang w:val="en-US"/>
        </w:rPr>
        <w:t>III</w:t>
      </w:r>
      <w:r w:rsidRPr="001B4A70">
        <w:rPr>
          <w:rFonts w:ascii="Times New Roman" w:eastAsia="Calibri" w:hAnsi="Times New Roman" w:cs="Times New Roman"/>
          <w:sz w:val="24"/>
          <w:szCs w:val="24"/>
        </w:rPr>
        <w:t xml:space="preserve"> этап – «Что</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 Задайте вопрос: «Чего я хочу добиться?» (чувства вины, страха у ребенка?). Действуйте против поступка, а не ребенка, и это будет им понято.</w:t>
      </w:r>
    </w:p>
    <w:p w14:paraId="6D1F686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lang w:val="en-US"/>
        </w:rPr>
        <w:t>IV</w:t>
      </w:r>
      <w:r w:rsidRPr="001B4A70">
        <w:rPr>
          <w:rFonts w:ascii="Times New Roman" w:eastAsia="Calibri" w:hAnsi="Times New Roman" w:cs="Times New Roman"/>
          <w:sz w:val="24"/>
          <w:szCs w:val="24"/>
        </w:rPr>
        <w:t xml:space="preserve"> этап – «Как</w:t>
      </w:r>
      <w:proofErr w:type="gramStart"/>
      <w:r w:rsidRPr="001B4A70">
        <w:rPr>
          <w:rFonts w:ascii="Times New Roman" w:eastAsia="Calibri" w:hAnsi="Times New Roman" w:cs="Times New Roman"/>
          <w:sz w:val="24"/>
          <w:szCs w:val="24"/>
        </w:rPr>
        <w:t>?»</w:t>
      </w:r>
      <w:proofErr w:type="gramEnd"/>
      <w:r w:rsidRPr="001B4A70">
        <w:rPr>
          <w:rFonts w:ascii="Times New Roman" w:eastAsia="Calibri" w:hAnsi="Times New Roman" w:cs="Times New Roman"/>
          <w:sz w:val="24"/>
          <w:szCs w:val="24"/>
        </w:rPr>
        <w:t>. Как прекратить плохое поведение ребенка?</w:t>
      </w:r>
    </w:p>
    <w:p w14:paraId="68F447C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lang w:val="en-US"/>
        </w:rPr>
        <w:t>V</w:t>
      </w:r>
      <w:r w:rsidRPr="001B4A70">
        <w:rPr>
          <w:rFonts w:ascii="Times New Roman" w:eastAsia="Calibri" w:hAnsi="Times New Roman" w:cs="Times New Roman"/>
          <w:sz w:val="24"/>
          <w:szCs w:val="24"/>
        </w:rPr>
        <w:t xml:space="preserve"> этап – «Действую». Успех учителя зависит от того, насколько он мог понять мотивы поступка ребенка и подобрать верные способы воздействия исходя из особенностей личности ребенка.</w:t>
      </w:r>
    </w:p>
    <w:p w14:paraId="7E725E8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lang w:val="en-US"/>
        </w:rPr>
        <w:t>VI</w:t>
      </w:r>
      <w:r w:rsidRPr="001B4A70">
        <w:rPr>
          <w:rFonts w:ascii="Times New Roman" w:eastAsia="Calibri" w:hAnsi="Times New Roman" w:cs="Times New Roman"/>
          <w:sz w:val="24"/>
          <w:szCs w:val="24"/>
        </w:rPr>
        <w:t xml:space="preserve"> этап – «Анализ». Учитель оценивает эффективность своего взаимодействия с учеником и в случае необходимости меняет алгоритм решения конфликтной ситуации.</w:t>
      </w:r>
    </w:p>
    <w:p w14:paraId="04A24F7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б) </w:t>
      </w:r>
      <w:proofErr w:type="gramStart"/>
      <w:r w:rsidRPr="001B4A70">
        <w:rPr>
          <w:rFonts w:ascii="Times New Roman" w:eastAsia="Calibri" w:hAnsi="Times New Roman" w:cs="Times New Roman"/>
          <w:sz w:val="24"/>
          <w:szCs w:val="24"/>
        </w:rPr>
        <w:t>А</w:t>
      </w:r>
      <w:proofErr w:type="gramEnd"/>
      <w:r w:rsidRPr="001B4A70">
        <w:rPr>
          <w:rFonts w:ascii="Times New Roman" w:eastAsia="Calibri" w:hAnsi="Times New Roman" w:cs="Times New Roman"/>
          <w:sz w:val="24"/>
          <w:szCs w:val="24"/>
        </w:rPr>
        <w:t xml:space="preserve"> для успешной деятельности ученика надо: </w:t>
      </w:r>
    </w:p>
    <w:p w14:paraId="61CE849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подготовить классную комнату в соответствии с нормативными требованиями,</w:t>
      </w:r>
    </w:p>
    <w:p w14:paraId="4AC11C7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чередовать виды деятельности учащихся на уроке,</w:t>
      </w:r>
    </w:p>
    <w:p w14:paraId="6D6F223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устраивать «физкультминутки», релаксацию,</w:t>
      </w:r>
    </w:p>
    <w:p w14:paraId="5B801E9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проводить гимнастику для глаз,</w:t>
      </w:r>
    </w:p>
    <w:p w14:paraId="5D21C6A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применять игровые технологии,</w:t>
      </w:r>
    </w:p>
    <w:p w14:paraId="73CE683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избегать стрессовые ситуации и технологии проведения урока и оценивания знаний учащихся,</w:t>
      </w:r>
    </w:p>
    <w:p w14:paraId="5081736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не перегружать мало значимой информацией,</w:t>
      </w:r>
    </w:p>
    <w:p w14:paraId="11360E4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учитывать индивидуальные, возрастные особенности ребенка,</w:t>
      </w:r>
    </w:p>
    <w:p w14:paraId="61CE0F3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создавать </w:t>
      </w:r>
      <w:r w:rsidRPr="001B4A70">
        <w:rPr>
          <w:rFonts w:ascii="Times New Roman" w:eastAsia="Calibri" w:hAnsi="Times New Roman" w:cs="Times New Roman"/>
          <w:sz w:val="24"/>
          <w:szCs w:val="24"/>
          <w:u w:val="single"/>
        </w:rPr>
        <w:t>ситуацию успеха</w:t>
      </w:r>
      <w:r w:rsidRPr="001B4A70">
        <w:rPr>
          <w:rFonts w:ascii="Times New Roman" w:eastAsia="Calibri" w:hAnsi="Times New Roman" w:cs="Times New Roman"/>
          <w:sz w:val="24"/>
          <w:szCs w:val="24"/>
        </w:rPr>
        <w:t xml:space="preserve"> для каждого ученика,</w:t>
      </w:r>
    </w:p>
    <w:p w14:paraId="392B440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познакомить с алгоритмом работы с учебниками, справочной литературой,</w:t>
      </w:r>
    </w:p>
    <w:p w14:paraId="4BDE2C4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развивать умения самостоятельной работы по поиску нужной информации,</w:t>
      </w:r>
    </w:p>
    <w:p w14:paraId="2555177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развивать рефлексию и умение решать любую проблему.</w:t>
      </w:r>
    </w:p>
    <w:p w14:paraId="4C7276F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Это не полный перечень задач, стоящих перед учителем, решив которые, он создаст оптимальные условия для образовательного процесса в ходе реализации разрабатываемого курса.</w:t>
      </w:r>
    </w:p>
    <w:p w14:paraId="5E49CA4D"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t>§7. Современные подходы к оценке качества знаний учащихся.</w:t>
      </w:r>
    </w:p>
    <w:p w14:paraId="4FE2C22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Учеба в школе – огромный труд для учащихся. Как же оценивается этот труд сегодня? – 5-балльной системой. Но как относиться к таким фактам, когда учитель ставит «три с минусом» или «два» за поведение? Вполне очевидно, что такое оценивание не может быть стимулирующим познавательную деятельность ученика, поскольку размыты критерии, страдает объективность, </w:t>
      </w:r>
    </w:p>
    <w:p w14:paraId="493EB49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поэтому было бы целесообразным учителям-</w:t>
      </w:r>
      <w:proofErr w:type="gramStart"/>
      <w:r w:rsidRPr="001B4A70">
        <w:rPr>
          <w:rFonts w:ascii="Times New Roman" w:eastAsia="Calibri" w:hAnsi="Times New Roman" w:cs="Times New Roman"/>
          <w:sz w:val="24"/>
          <w:szCs w:val="24"/>
        </w:rPr>
        <w:t>практикам  продумать</w:t>
      </w:r>
      <w:proofErr w:type="gramEnd"/>
      <w:r w:rsidRPr="001B4A70">
        <w:rPr>
          <w:rFonts w:ascii="Times New Roman" w:eastAsia="Calibri" w:hAnsi="Times New Roman" w:cs="Times New Roman"/>
          <w:sz w:val="24"/>
          <w:szCs w:val="24"/>
        </w:rPr>
        <w:t xml:space="preserve"> вопрос, чтобы оценка из статичной «вычитательной» (если не знаешь чего-либо, от пяти баллов вычитается один или больше) превратилась в динамичную «накопительную»: она должна показывать оценку знания, а не незнания. Близка к решению этой проблемы система оценивания ЕГЭ, так как баллы за правильные ответы складываются, «накапливаются» и затем служат показателем качества знаний ученика при зачислении в ВУЗ [7].</w:t>
      </w:r>
    </w:p>
    <w:p w14:paraId="05A2288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заключение хочется подвести некоторые итоги. Теоретически мы доказали необходимость создания элективного курса «Познай себя». Это подтверждается анализом исторического аспекта вопроса, содержания УМК «</w:t>
      </w:r>
      <w:proofErr w:type="gramStart"/>
      <w:r w:rsidRPr="001B4A70">
        <w:rPr>
          <w:rFonts w:ascii="Times New Roman" w:eastAsia="Calibri" w:hAnsi="Times New Roman" w:cs="Times New Roman"/>
          <w:sz w:val="24"/>
          <w:szCs w:val="24"/>
          <w:lang w:val="en-US"/>
        </w:rPr>
        <w:t>Spotlight</w:t>
      </w:r>
      <w:r w:rsidRPr="001B4A70">
        <w:rPr>
          <w:rFonts w:ascii="Times New Roman" w:eastAsia="Calibri" w:hAnsi="Times New Roman" w:cs="Times New Roman"/>
          <w:sz w:val="24"/>
          <w:szCs w:val="24"/>
        </w:rPr>
        <w:t>»  авторы</w:t>
      </w:r>
      <w:proofErr w:type="gramEnd"/>
      <w:r w:rsidRPr="001B4A70">
        <w:rPr>
          <w:rFonts w:ascii="Times New Roman" w:eastAsia="Calibri" w:hAnsi="Times New Roman" w:cs="Times New Roman"/>
          <w:sz w:val="24"/>
          <w:szCs w:val="24"/>
        </w:rPr>
        <w:t>: О. В. Афанасьева, Д. Дули, И. В. Михеева и др. для 7-10 классов, возрастных особенностей учащихся подросткового периода, сложившейся в образовании ситуации.</w:t>
      </w:r>
    </w:p>
    <w:p w14:paraId="38FA3EB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Нами была предложена методологическая основа программы, которая должна привести к намеченной цели и решить вопросы не только развития коммуникативной компетенции учащихся, но и сбережения здоровья учащихся и </w:t>
      </w:r>
      <w:proofErr w:type="gramStart"/>
      <w:r w:rsidRPr="001B4A70">
        <w:rPr>
          <w:rFonts w:ascii="Times New Roman" w:eastAsia="Calibri" w:hAnsi="Times New Roman" w:cs="Times New Roman"/>
          <w:sz w:val="24"/>
          <w:szCs w:val="24"/>
        </w:rPr>
        <w:t>учителя</w:t>
      </w:r>
      <w:proofErr w:type="gramEnd"/>
      <w:r w:rsidRPr="001B4A70">
        <w:rPr>
          <w:rFonts w:ascii="Times New Roman" w:eastAsia="Calibri" w:hAnsi="Times New Roman" w:cs="Times New Roman"/>
          <w:sz w:val="24"/>
          <w:szCs w:val="24"/>
        </w:rPr>
        <w:t xml:space="preserve"> и экономии их времени.</w:t>
      </w:r>
    </w:p>
    <w:p w14:paraId="7345446D" w14:textId="77777777" w:rsidR="001B4A70" w:rsidRPr="001B4A70" w:rsidRDefault="001B4A70" w:rsidP="001B4A70">
      <w:pPr>
        <w:widowControl/>
        <w:jc w:val="both"/>
        <w:rPr>
          <w:rFonts w:ascii="Times New Roman" w:eastAsia="Calibri" w:hAnsi="Times New Roman" w:cs="Times New Roman"/>
          <w:sz w:val="24"/>
          <w:szCs w:val="24"/>
        </w:rPr>
      </w:pPr>
    </w:p>
    <w:p w14:paraId="435F0827" w14:textId="77777777" w:rsidR="001B4A70" w:rsidRPr="001B4A70" w:rsidRDefault="001B4A70" w:rsidP="001B4A70">
      <w:pPr>
        <w:widowControl/>
        <w:jc w:val="both"/>
        <w:rPr>
          <w:rFonts w:ascii="Times New Roman" w:eastAsia="Calibri" w:hAnsi="Times New Roman" w:cs="Times New Roman"/>
          <w:sz w:val="24"/>
          <w:szCs w:val="24"/>
        </w:rPr>
      </w:pPr>
    </w:p>
    <w:p w14:paraId="2FC89211" w14:textId="77777777" w:rsidR="001B4A70" w:rsidRPr="001B4A70" w:rsidRDefault="001B4A70" w:rsidP="001B4A70">
      <w:pPr>
        <w:widowControl/>
        <w:jc w:val="both"/>
        <w:rPr>
          <w:rFonts w:ascii="Times New Roman" w:eastAsia="Calibri" w:hAnsi="Times New Roman" w:cs="Times New Roman"/>
          <w:sz w:val="24"/>
          <w:szCs w:val="24"/>
        </w:rPr>
      </w:pPr>
    </w:p>
    <w:p w14:paraId="3C985E1C" w14:textId="77777777" w:rsidR="001B4A70" w:rsidRPr="001B4A70" w:rsidRDefault="001B4A70" w:rsidP="001B4A70">
      <w:pPr>
        <w:widowControl/>
        <w:jc w:val="both"/>
        <w:rPr>
          <w:rFonts w:ascii="Times New Roman" w:eastAsia="Calibri" w:hAnsi="Times New Roman" w:cs="Times New Roman"/>
          <w:sz w:val="24"/>
          <w:szCs w:val="24"/>
        </w:rPr>
      </w:pPr>
    </w:p>
    <w:p w14:paraId="3C5F1A09" w14:textId="77777777" w:rsidR="001B4A70" w:rsidRPr="001B4A70" w:rsidRDefault="001B4A70" w:rsidP="001B4A70">
      <w:pPr>
        <w:widowControl/>
        <w:jc w:val="both"/>
        <w:rPr>
          <w:rFonts w:ascii="Times New Roman" w:eastAsia="Calibri" w:hAnsi="Times New Roman" w:cs="Times New Roman"/>
          <w:sz w:val="24"/>
          <w:szCs w:val="24"/>
        </w:rPr>
      </w:pPr>
    </w:p>
    <w:p w14:paraId="27769826"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lang w:val="en-US"/>
        </w:rPr>
        <w:t>II</w:t>
      </w:r>
      <w:r w:rsidRPr="001B4A70">
        <w:rPr>
          <w:rFonts w:ascii="Times New Roman" w:hAnsi="Times New Roman" w:cs="Times New Roman"/>
          <w:b/>
          <w:bCs/>
          <w:kern w:val="32"/>
          <w:sz w:val="24"/>
          <w:szCs w:val="24"/>
        </w:rPr>
        <w:t>. Практическая часть</w:t>
      </w:r>
    </w:p>
    <w:p w14:paraId="0BB7AB38"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t>§1. Подготовительный этап.</w:t>
      </w:r>
    </w:p>
    <w:p w14:paraId="20304CC7"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Процесс апробации элективных курсов предусматривает выявление и анализ интересов и потребностей учащихся. Основными мотивами выбора в соответствии с особенностями дифференцирования обучения мы предлагаем считать следующие: </w:t>
      </w:r>
    </w:p>
    <w:p w14:paraId="77FE2211"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 поддержка изучения базового курса,</w:t>
      </w:r>
    </w:p>
    <w:p w14:paraId="6B6DD3B8"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б) возможность развить свои коммуникативные умения для общения с зарубежными сверстниками в Интернете,</w:t>
      </w:r>
    </w:p>
    <w:p w14:paraId="6F602942"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для успеха в будущей профессии,</w:t>
      </w:r>
    </w:p>
    <w:p w14:paraId="571BCD13"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г) для успешной сдачи экзаменов в 9 классе (ГИА).</w:t>
      </w:r>
    </w:p>
    <w:p w14:paraId="609734BB"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Оценивали учащиеся свои предпочтения по 5-балльной системе: 1 балл – маловажно, 5 баллов – наиболее важно. На первое место выходит подготовка к ГИА (20%), на </w:t>
      </w:r>
      <w:r w:rsidRPr="001B4A70">
        <w:rPr>
          <w:rFonts w:ascii="Times New Roman" w:eastAsia="Calibri" w:hAnsi="Times New Roman" w:cs="Times New Roman"/>
          <w:sz w:val="24"/>
          <w:szCs w:val="24"/>
          <w:lang w:val="en-US"/>
        </w:rPr>
        <w:t>II</w:t>
      </w:r>
      <w:r w:rsidRPr="001B4A70">
        <w:rPr>
          <w:rFonts w:ascii="Times New Roman" w:eastAsia="Calibri" w:hAnsi="Times New Roman" w:cs="Times New Roman"/>
          <w:sz w:val="24"/>
          <w:szCs w:val="24"/>
        </w:rPr>
        <w:t xml:space="preserve"> месте – мотив общения на английском языке (16%); углубленное изучение предмета и познавательная мотивация – на </w:t>
      </w:r>
      <w:r w:rsidRPr="001B4A70">
        <w:rPr>
          <w:rFonts w:ascii="Times New Roman" w:eastAsia="Calibri" w:hAnsi="Times New Roman" w:cs="Times New Roman"/>
          <w:sz w:val="24"/>
          <w:szCs w:val="24"/>
          <w:lang w:val="en-US"/>
        </w:rPr>
        <w:t>III</w:t>
      </w:r>
      <w:r w:rsidRPr="001B4A70">
        <w:rPr>
          <w:rFonts w:ascii="Times New Roman" w:eastAsia="Calibri" w:hAnsi="Times New Roman" w:cs="Times New Roman"/>
          <w:sz w:val="24"/>
          <w:szCs w:val="24"/>
        </w:rPr>
        <w:t xml:space="preserve"> месте (см. Таблица 2). </w:t>
      </w:r>
    </w:p>
    <w:p w14:paraId="23CEDA2E"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На данном этапе мы провели несколько </w:t>
      </w:r>
      <w:r w:rsidRPr="001B4A70">
        <w:rPr>
          <w:rFonts w:ascii="Times New Roman" w:eastAsia="Calibri" w:hAnsi="Times New Roman" w:cs="Times New Roman"/>
          <w:b/>
          <w:sz w:val="24"/>
          <w:szCs w:val="24"/>
        </w:rPr>
        <w:t>бесед</w:t>
      </w:r>
      <w:r w:rsidRPr="001B4A70">
        <w:rPr>
          <w:rFonts w:ascii="Times New Roman" w:eastAsia="Calibri" w:hAnsi="Times New Roman" w:cs="Times New Roman"/>
          <w:sz w:val="24"/>
          <w:szCs w:val="24"/>
        </w:rPr>
        <w:t xml:space="preserve"> на темы: «Почему английский язык называют «дополнительным окном» в мир?», «Что бы ты рассказал о своих привычках при встрече с зарубежным гостем?», «В каких видах деятельности нельзя обойтись без иностранного языка?». Тематика бесед варьировалась в зависимости от уровня языковой подготовки и индивидуальных особенностей учащихся. В ходе проведения бесед подтвердились предпочтения учащихся – лидируют желания хорошо сдать экзамены ГИА, а после 11 класса – поступить в вузы и колледжи, реже высказывалось мнение о важности знакомства с профессиями.</w:t>
      </w:r>
    </w:p>
    <w:p w14:paraId="5194CDEF"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Большинство учащихся полагают, что лучше изучать элективные курсы в своей школе. </w:t>
      </w:r>
    </w:p>
    <w:p w14:paraId="54AD1EA4"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Концепция профильного обучения предусматривает освоение учащимися старшей ступени 5-6 элективных курсов за два года обучения (10-11 классы). Предлагаемый нами элективный курс за счет регионального компонента в 7-9 классах по выбору учащихся подготовит их к дальнейшему процессу образования в профилях.</w:t>
      </w:r>
    </w:p>
    <w:p w14:paraId="107D6B19"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Исходный уровень знаний о родном крае предварительно определяется с помощью теста на родном языке в формате: «выбери правильный ответ»:</w:t>
      </w:r>
    </w:p>
    <w:p w14:paraId="368258AD"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1. Что такое счастье?</w:t>
      </w:r>
    </w:p>
    <w:p w14:paraId="4190C056"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 деньги; б) власть в) умение жить в гармонии с собой и людьми.</w:t>
      </w:r>
    </w:p>
    <w:p w14:paraId="692F74C3"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2. Успех приходит к тем, кто</w:t>
      </w:r>
    </w:p>
    <w:p w14:paraId="5C9F4EA8"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 идёт к намеченной цели; б) имеет большие связи; в) богат</w:t>
      </w:r>
    </w:p>
    <w:p w14:paraId="6699597F"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Другие тесты содержат вопросы, требующие ответа да/нет, дополняемые заданиями: «Если произошёл конфликт, ты ждёшь, что он разрешится сам собой?», «В конфликте всегда виноват один человек?» и другими.</w:t>
      </w:r>
    </w:p>
    <w:p w14:paraId="240B4E81"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Проанализировав исходный уровень знания учениками основных психологических истин, их интересы в данной области, </w:t>
      </w:r>
      <w:proofErr w:type="gramStart"/>
      <w:r w:rsidRPr="001B4A70">
        <w:rPr>
          <w:rFonts w:ascii="Times New Roman" w:eastAsia="Calibri" w:hAnsi="Times New Roman" w:cs="Times New Roman"/>
          <w:sz w:val="24"/>
          <w:szCs w:val="24"/>
        </w:rPr>
        <w:t xml:space="preserve">определяем  </w:t>
      </w:r>
      <w:r w:rsidRPr="001B4A70">
        <w:rPr>
          <w:rFonts w:ascii="Times New Roman" w:eastAsia="Calibri" w:hAnsi="Times New Roman" w:cs="Times New Roman"/>
          <w:sz w:val="24"/>
          <w:szCs w:val="24"/>
          <w:u w:val="single"/>
        </w:rPr>
        <w:t>содержание</w:t>
      </w:r>
      <w:proofErr w:type="gramEnd"/>
      <w:r w:rsidRPr="001B4A70">
        <w:rPr>
          <w:rFonts w:ascii="Times New Roman" w:eastAsia="Calibri" w:hAnsi="Times New Roman" w:cs="Times New Roman"/>
          <w:sz w:val="24"/>
          <w:szCs w:val="24"/>
          <w:u w:val="single"/>
        </w:rPr>
        <w:t xml:space="preserve"> обучения</w:t>
      </w:r>
      <w:r w:rsidRPr="001B4A70">
        <w:rPr>
          <w:rFonts w:ascii="Times New Roman" w:eastAsia="Calibri" w:hAnsi="Times New Roman" w:cs="Times New Roman"/>
          <w:sz w:val="24"/>
          <w:szCs w:val="24"/>
        </w:rPr>
        <w:t>, формулируем конечные цели курса.</w:t>
      </w:r>
    </w:p>
    <w:p w14:paraId="60CF7DE2"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rPr>
        <w:br w:type="page"/>
      </w:r>
      <w:r w:rsidRPr="001B4A70">
        <w:rPr>
          <w:rFonts w:ascii="Times New Roman" w:hAnsi="Times New Roman" w:cs="Times New Roman"/>
          <w:b/>
          <w:bCs/>
          <w:kern w:val="32"/>
          <w:sz w:val="24"/>
          <w:szCs w:val="24"/>
          <w:lang w:val="en-US"/>
        </w:rPr>
        <w:lastRenderedPageBreak/>
        <w:t>II</w:t>
      </w:r>
      <w:r w:rsidRPr="001B4A70">
        <w:rPr>
          <w:rFonts w:ascii="Times New Roman" w:hAnsi="Times New Roman" w:cs="Times New Roman"/>
          <w:b/>
          <w:bCs/>
          <w:kern w:val="32"/>
          <w:sz w:val="24"/>
          <w:szCs w:val="24"/>
        </w:rPr>
        <w:t>. Примерная учебная программа элективного курса (с комментариями).</w:t>
      </w:r>
    </w:p>
    <w:p w14:paraId="131D2AD6" w14:textId="77777777" w:rsidR="001B4A70" w:rsidRPr="001B4A70" w:rsidRDefault="001B4A70" w:rsidP="001B4A70">
      <w:pPr>
        <w:widowControl/>
        <w:contextualSpacing/>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а) Цели, задачи, структура курса.</w:t>
      </w:r>
    </w:p>
    <w:p w14:paraId="6100FE26" w14:textId="77777777" w:rsidR="001B4A70" w:rsidRPr="001B4A70" w:rsidRDefault="001B4A70" w:rsidP="001B4A70">
      <w:pPr>
        <w:widowControl/>
        <w:contextualSpacing/>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1. Название.</w:t>
      </w:r>
    </w:p>
    <w:p w14:paraId="7E22F0A9"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«Познай себя».</w:t>
      </w:r>
    </w:p>
    <w:p w14:paraId="1D778313"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Основная цель при выборе названия – отразить содержание курса.</w:t>
      </w:r>
    </w:p>
    <w:p w14:paraId="0CEC372A" w14:textId="77777777" w:rsidR="001B4A70" w:rsidRPr="001B4A70" w:rsidRDefault="001B4A70" w:rsidP="001B4A70">
      <w:pPr>
        <w:widowControl/>
        <w:numPr>
          <w:ilvl w:val="0"/>
          <w:numId w:val="9"/>
        </w:numPr>
        <w:spacing w:after="200" w:line="276" w:lineRule="auto"/>
        <w:contextualSpacing/>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Пояснительная записка.</w:t>
      </w:r>
    </w:p>
    <w:p w14:paraId="5D0CEFC4"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Мы предлагаем элективный курс «Познай себя» для учащихся 7-9 классов.</w:t>
      </w:r>
    </w:p>
    <w:p w14:paraId="5457242B"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Современные социально-экономические и политические условия требуют все больше людей, владеющих английским языком – возникает необходимость более глубокого изучения языка. </w:t>
      </w:r>
      <w:proofErr w:type="spellStart"/>
      <w:r w:rsidRPr="001B4A70">
        <w:rPr>
          <w:rFonts w:ascii="Times New Roman" w:eastAsia="Calibri" w:hAnsi="Times New Roman" w:cs="Times New Roman"/>
          <w:sz w:val="24"/>
          <w:szCs w:val="24"/>
        </w:rPr>
        <w:t>Предпрофильная</w:t>
      </w:r>
      <w:proofErr w:type="spellEnd"/>
      <w:r w:rsidRPr="001B4A70">
        <w:rPr>
          <w:rFonts w:ascii="Times New Roman" w:eastAsia="Calibri" w:hAnsi="Times New Roman" w:cs="Times New Roman"/>
          <w:sz w:val="24"/>
          <w:szCs w:val="24"/>
        </w:rPr>
        <w:t xml:space="preserve"> подготовка будет способствовать успешному продолжению изучения английского языка на старшем этапе обучения. </w:t>
      </w:r>
    </w:p>
    <w:p w14:paraId="2E136A07"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Современное общество выдвигает следующие требования к человеку, который хочет быть востребованным современной экономикой, он должен уметь:</w:t>
      </w:r>
    </w:p>
    <w:p w14:paraId="39D7514E" w14:textId="77777777" w:rsidR="001B4A70" w:rsidRPr="001B4A70" w:rsidRDefault="001B4A70" w:rsidP="001B4A70">
      <w:pPr>
        <w:widowControl/>
        <w:numPr>
          <w:ilvl w:val="0"/>
          <w:numId w:val="38"/>
        </w:numPr>
        <w:spacing w:after="200" w:line="276" w:lineRule="auto"/>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решать проблемы;</w:t>
      </w:r>
    </w:p>
    <w:p w14:paraId="1456F11C" w14:textId="77777777" w:rsidR="001B4A70" w:rsidRPr="001B4A70" w:rsidRDefault="001B4A70" w:rsidP="001B4A70">
      <w:pPr>
        <w:widowControl/>
        <w:numPr>
          <w:ilvl w:val="0"/>
          <w:numId w:val="38"/>
        </w:numPr>
        <w:spacing w:after="200" w:line="276" w:lineRule="auto"/>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принимать решения;</w:t>
      </w:r>
    </w:p>
    <w:p w14:paraId="666C757E" w14:textId="77777777" w:rsidR="001B4A70" w:rsidRPr="001B4A70" w:rsidRDefault="001B4A70" w:rsidP="001B4A70">
      <w:pPr>
        <w:widowControl/>
        <w:numPr>
          <w:ilvl w:val="0"/>
          <w:numId w:val="38"/>
        </w:numPr>
        <w:spacing w:after="200" w:line="276" w:lineRule="auto"/>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творчески мыслить;</w:t>
      </w:r>
    </w:p>
    <w:p w14:paraId="69E4570F" w14:textId="77777777" w:rsidR="001B4A70" w:rsidRPr="001B4A70" w:rsidRDefault="001B4A70" w:rsidP="001B4A70">
      <w:pPr>
        <w:widowControl/>
        <w:numPr>
          <w:ilvl w:val="0"/>
          <w:numId w:val="38"/>
        </w:numPr>
        <w:spacing w:after="200" w:line="276" w:lineRule="auto"/>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владеть своими эмоциями;</w:t>
      </w:r>
    </w:p>
    <w:p w14:paraId="77ECD70D" w14:textId="77777777" w:rsidR="001B4A70" w:rsidRPr="001B4A70" w:rsidRDefault="001B4A70" w:rsidP="001B4A70">
      <w:pPr>
        <w:widowControl/>
        <w:numPr>
          <w:ilvl w:val="0"/>
          <w:numId w:val="38"/>
        </w:numPr>
        <w:spacing w:after="200" w:line="276" w:lineRule="auto"/>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постоять за себя;</w:t>
      </w:r>
    </w:p>
    <w:p w14:paraId="5403108C" w14:textId="77777777" w:rsidR="001B4A70" w:rsidRPr="001B4A70" w:rsidRDefault="001B4A70" w:rsidP="001B4A70">
      <w:pPr>
        <w:widowControl/>
        <w:numPr>
          <w:ilvl w:val="0"/>
          <w:numId w:val="38"/>
        </w:numPr>
        <w:spacing w:after="200" w:line="276" w:lineRule="auto"/>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договориться без применения агрессивных методов.</w:t>
      </w:r>
    </w:p>
    <w:p w14:paraId="149EAA65"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Мы считаем, что именно в этом возрасте у учащихся вырабатывается мировоззрение и ценностные ориентиры.</w:t>
      </w:r>
    </w:p>
    <w:p w14:paraId="25FBAEDF"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Изучение основ психологии, приобретение навыков поведения в нестандартных </w:t>
      </w:r>
      <w:proofErr w:type="gramStart"/>
      <w:r w:rsidRPr="001B4A70">
        <w:rPr>
          <w:rFonts w:ascii="Times New Roman" w:eastAsia="Calibri" w:hAnsi="Times New Roman" w:cs="Times New Roman"/>
          <w:sz w:val="24"/>
          <w:szCs w:val="24"/>
        </w:rPr>
        <w:t>ситуациях  играет</w:t>
      </w:r>
      <w:proofErr w:type="gramEnd"/>
      <w:r w:rsidRPr="001B4A70">
        <w:rPr>
          <w:rFonts w:ascii="Times New Roman" w:eastAsia="Calibri" w:hAnsi="Times New Roman" w:cs="Times New Roman"/>
          <w:sz w:val="24"/>
          <w:szCs w:val="24"/>
        </w:rPr>
        <w:t xml:space="preserve"> большую роль в воспитании человека, который будет готов эффективно и грамотно устроиться в жизни и быть готовым к переменам.</w:t>
      </w:r>
    </w:p>
    <w:p w14:paraId="4370741B"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Цель</w:t>
      </w:r>
      <w:r w:rsidRPr="001B4A70">
        <w:rPr>
          <w:rFonts w:ascii="Times New Roman" w:eastAsia="Calibri" w:hAnsi="Times New Roman" w:cs="Times New Roman"/>
          <w:sz w:val="24"/>
          <w:szCs w:val="24"/>
        </w:rPr>
        <w:t xml:space="preserve"> нашего спецкурса – успешная социализация каждого ученика</w:t>
      </w:r>
    </w:p>
    <w:p w14:paraId="4C231A82" w14:textId="77777777" w:rsidR="001B4A70" w:rsidRPr="001B4A70" w:rsidRDefault="001B4A70" w:rsidP="001B4A70">
      <w:pPr>
        <w:widowControl/>
        <w:contextualSpacing/>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Задачи курса:</w:t>
      </w:r>
    </w:p>
    <w:p w14:paraId="79BCB9E0"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воспитывать толерантное отношение к людям;</w:t>
      </w:r>
    </w:p>
    <w:p w14:paraId="5833BF9C"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применив принцип дифференциации обучения, создать посильные задания с учетом способностей учащихся;</w:t>
      </w:r>
    </w:p>
    <w:p w14:paraId="544A999D"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заинтересовать учащихся во взаимодействии, создавая «ситуацию успеха» и уверенности в своих силах;</w:t>
      </w:r>
    </w:p>
    <w:p w14:paraId="4CF402FC"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развивать практические коммуникативные навыки и умения для общения с представителями других культур;</w:t>
      </w:r>
    </w:p>
    <w:p w14:paraId="48236D6A"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развивать умения самостоятельного поиска, исследования, оценивания информации и умения проводить самоанализ своей деятельности.</w:t>
      </w:r>
    </w:p>
    <w:p w14:paraId="12295C9E"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Данный элективный курс рассчитан на один учебный год, занятия проводятся один раз в неделю (34 часа в год).</w:t>
      </w:r>
    </w:p>
    <w:p w14:paraId="57D2DC75"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основу нашего элективного курса была положена </w:t>
      </w:r>
      <w:r w:rsidRPr="001B4A70">
        <w:rPr>
          <w:rFonts w:ascii="Times New Roman" w:eastAsia="Calibri" w:hAnsi="Times New Roman" w:cs="Times New Roman"/>
          <w:b/>
          <w:sz w:val="24"/>
          <w:szCs w:val="24"/>
        </w:rPr>
        <w:t>модульная</w:t>
      </w:r>
      <w:r w:rsidRPr="001B4A70">
        <w:rPr>
          <w:rFonts w:ascii="Times New Roman" w:eastAsia="Calibri" w:hAnsi="Times New Roman" w:cs="Times New Roman"/>
          <w:sz w:val="24"/>
          <w:szCs w:val="24"/>
        </w:rPr>
        <w:t xml:space="preserve"> структура, где каждый раздел является своего рода мини-курсом. Сердцевиной модульного обучения [31] является учебный </w:t>
      </w:r>
      <w:r w:rsidRPr="001B4A70">
        <w:rPr>
          <w:rFonts w:ascii="Times New Roman" w:eastAsia="Calibri" w:hAnsi="Times New Roman" w:cs="Times New Roman"/>
          <w:sz w:val="24"/>
          <w:szCs w:val="24"/>
          <w:u w:val="single"/>
        </w:rPr>
        <w:t>модуль</w:t>
      </w:r>
      <w:r w:rsidRPr="001B4A70">
        <w:rPr>
          <w:rFonts w:ascii="Times New Roman" w:eastAsia="Calibri" w:hAnsi="Times New Roman" w:cs="Times New Roman"/>
          <w:sz w:val="24"/>
          <w:szCs w:val="24"/>
        </w:rPr>
        <w:t xml:space="preserve">, включающий: </w:t>
      </w:r>
    </w:p>
    <w:p w14:paraId="4F606425"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законченный блок информации,</w:t>
      </w:r>
    </w:p>
    <w:p w14:paraId="3FEED202"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целевую программу действий учащихся,</w:t>
      </w:r>
    </w:p>
    <w:p w14:paraId="47FB6627"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рекомендации преподавателя по ее успешной реализации.</w:t>
      </w:r>
    </w:p>
    <w:p w14:paraId="128AAE54"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Технология модульного обучения содействует развитию самостоятельности учащихся, их умению работать с учетом индивидуальных способов переработки учебного материала.</w:t>
      </w:r>
    </w:p>
    <w:p w14:paraId="6D4E7CEB"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Структура модуля должна соответствовать логике учебного занятия того или иного типа. Наша задача – разработать модульную программу, а на занятии нами осуществляется лишь рефлексивное управление обучением. При возникновении каких-либо затруднений, учитель </w:t>
      </w:r>
      <w:r w:rsidRPr="001B4A70">
        <w:rPr>
          <w:rFonts w:ascii="Times New Roman" w:eastAsia="Calibri" w:hAnsi="Times New Roman" w:cs="Times New Roman"/>
          <w:sz w:val="24"/>
          <w:szCs w:val="24"/>
        </w:rPr>
        <w:lastRenderedPageBreak/>
        <w:t>выполняет информационно-контролирующую функцию. В случае отсутствия затруднений функция учителя сводится к консультационно-координирующей. Предполагается проведение входного и выходного контроля.</w:t>
      </w:r>
    </w:p>
    <w:p w14:paraId="771B2A3F"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Данная структура позволяет сохранить ситуативно-тематическую направленность обучения в соответствии с принципом </w:t>
      </w:r>
      <w:proofErr w:type="spellStart"/>
      <w:r w:rsidRPr="001B4A70">
        <w:rPr>
          <w:rFonts w:ascii="Times New Roman" w:eastAsia="Calibri" w:hAnsi="Times New Roman" w:cs="Times New Roman"/>
          <w:sz w:val="24"/>
          <w:szCs w:val="24"/>
        </w:rPr>
        <w:t>коммуникативности</w:t>
      </w:r>
      <w:proofErr w:type="spellEnd"/>
      <w:r w:rsidRPr="001B4A70">
        <w:rPr>
          <w:rFonts w:ascii="Times New Roman" w:eastAsia="Calibri" w:hAnsi="Times New Roman" w:cs="Times New Roman"/>
          <w:sz w:val="24"/>
          <w:szCs w:val="24"/>
        </w:rPr>
        <w:t>. Руководствуясь данным принципом, мы тщательно отбираем материал коммуникативно оправданный и создаем условия, стимулирующие потребность в общении.</w:t>
      </w:r>
    </w:p>
    <w:p w14:paraId="68309BDC"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Модульное обучение вводится постепенно, в сочетании с традиционной классно-урочной системой с использованием технологии объяснительно-иллюстративного обучения. Как известно, редкая деятельность может быть полностью алгоритмизирована, тем более коммуникативная, в основе которой лежит </w:t>
      </w:r>
      <w:r w:rsidRPr="001B4A70">
        <w:rPr>
          <w:rFonts w:ascii="Times New Roman" w:eastAsia="Calibri" w:hAnsi="Times New Roman" w:cs="Times New Roman"/>
          <w:b/>
          <w:sz w:val="24"/>
          <w:szCs w:val="24"/>
        </w:rPr>
        <w:t>принцип ситуативной обусловленности</w:t>
      </w:r>
      <w:r w:rsidRPr="001B4A70">
        <w:rPr>
          <w:rFonts w:ascii="Times New Roman" w:eastAsia="Calibri" w:hAnsi="Times New Roman" w:cs="Times New Roman"/>
          <w:sz w:val="24"/>
          <w:szCs w:val="24"/>
        </w:rPr>
        <w:t xml:space="preserve"> речевого материала, поскольку люди не могут говорить лишь готовыми фразами. В зависимости от ситуации общения, от поставленной проблемы строятся и высказывания. Из урока в урок меняется предмет разговора, проблемы, задачи – соблюдается </w:t>
      </w:r>
      <w:proofErr w:type="spellStart"/>
      <w:r w:rsidRPr="001B4A70">
        <w:rPr>
          <w:rFonts w:ascii="Times New Roman" w:eastAsia="Calibri" w:hAnsi="Times New Roman" w:cs="Times New Roman"/>
          <w:b/>
          <w:sz w:val="24"/>
          <w:szCs w:val="24"/>
        </w:rPr>
        <w:t>эвристичность</w:t>
      </w:r>
      <w:proofErr w:type="spellEnd"/>
      <w:r w:rsidRPr="001B4A70">
        <w:rPr>
          <w:rFonts w:ascii="Times New Roman" w:eastAsia="Calibri" w:hAnsi="Times New Roman" w:cs="Times New Roman"/>
          <w:sz w:val="24"/>
          <w:szCs w:val="24"/>
        </w:rPr>
        <w:t>, то есть раскрытие сути одного и того же предмета может происходить за счет разного содержания.</w:t>
      </w:r>
    </w:p>
    <w:p w14:paraId="2BD83332"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lang w:val="en-US"/>
        </w:rPr>
        <w:t>II</w:t>
      </w:r>
      <w:r w:rsidRPr="001B4A70">
        <w:rPr>
          <w:rFonts w:ascii="Times New Roman" w:hAnsi="Times New Roman" w:cs="Times New Roman"/>
          <w:b/>
          <w:bCs/>
          <w:kern w:val="32"/>
          <w:sz w:val="24"/>
          <w:szCs w:val="24"/>
        </w:rPr>
        <w:t>. §</w:t>
      </w:r>
      <w:proofErr w:type="gramStart"/>
      <w:r w:rsidRPr="001B4A70">
        <w:rPr>
          <w:rFonts w:ascii="Times New Roman" w:hAnsi="Times New Roman" w:cs="Times New Roman"/>
          <w:b/>
          <w:bCs/>
          <w:kern w:val="32"/>
          <w:sz w:val="24"/>
          <w:szCs w:val="24"/>
        </w:rPr>
        <w:t>2</w:t>
      </w:r>
      <w:proofErr w:type="gramEnd"/>
      <w:r w:rsidRPr="001B4A70">
        <w:rPr>
          <w:rFonts w:ascii="Times New Roman" w:hAnsi="Times New Roman" w:cs="Times New Roman"/>
          <w:b/>
          <w:bCs/>
          <w:kern w:val="32"/>
          <w:sz w:val="24"/>
          <w:szCs w:val="24"/>
        </w:rPr>
        <w:t>. б) Отбор содержания курса</w:t>
      </w:r>
    </w:p>
    <w:p w14:paraId="2030CAB3"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Отбор содержания курса основывается на соответствии принципам:</w:t>
      </w:r>
    </w:p>
    <w:p w14:paraId="0ADCFE16"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информативности,</w:t>
      </w:r>
    </w:p>
    <w:p w14:paraId="5B0C494A"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речевой (коммуникативной) ценности,</w:t>
      </w:r>
    </w:p>
    <w:p w14:paraId="016477AD"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дифференцированной сложности,</w:t>
      </w:r>
    </w:p>
    <w:p w14:paraId="064FC885"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актуальности, новизны, познавательной ценности,</w:t>
      </w:r>
    </w:p>
    <w:p w14:paraId="3DCC5149"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proofErr w:type="spellStart"/>
      <w:r w:rsidRPr="001B4A70">
        <w:rPr>
          <w:rFonts w:ascii="Times New Roman" w:eastAsia="Calibri" w:hAnsi="Times New Roman" w:cs="Times New Roman"/>
          <w:sz w:val="24"/>
          <w:szCs w:val="24"/>
        </w:rPr>
        <w:t>межпредметной</w:t>
      </w:r>
      <w:proofErr w:type="spellEnd"/>
      <w:r w:rsidRPr="001B4A70">
        <w:rPr>
          <w:rFonts w:ascii="Times New Roman" w:eastAsia="Calibri" w:hAnsi="Times New Roman" w:cs="Times New Roman"/>
          <w:sz w:val="24"/>
          <w:szCs w:val="24"/>
        </w:rPr>
        <w:t xml:space="preserve"> соотнесенности,</w:t>
      </w:r>
    </w:p>
    <w:p w14:paraId="625740FB"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логичности,</w:t>
      </w:r>
    </w:p>
    <w:p w14:paraId="4864C782"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ситуативной соотнесенности,</w:t>
      </w:r>
    </w:p>
    <w:p w14:paraId="5D469666"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доступности (с опорой на личностный опыт и знания),</w:t>
      </w:r>
    </w:p>
    <w:p w14:paraId="7804AE87"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соответствия интересам, возрастным особенностям и уровню развития и </w:t>
      </w:r>
      <w:proofErr w:type="spellStart"/>
      <w:r w:rsidRPr="001B4A70">
        <w:rPr>
          <w:rFonts w:ascii="Times New Roman" w:eastAsia="Calibri" w:hAnsi="Times New Roman" w:cs="Times New Roman"/>
          <w:sz w:val="24"/>
          <w:szCs w:val="24"/>
        </w:rPr>
        <w:t>обученности</w:t>
      </w:r>
      <w:proofErr w:type="spellEnd"/>
      <w:r w:rsidRPr="001B4A70">
        <w:rPr>
          <w:rFonts w:ascii="Times New Roman" w:eastAsia="Calibri" w:hAnsi="Times New Roman" w:cs="Times New Roman"/>
          <w:sz w:val="24"/>
          <w:szCs w:val="24"/>
        </w:rPr>
        <w:t>,</w:t>
      </w:r>
    </w:p>
    <w:p w14:paraId="66A86B53"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ситуативно-тематической организации материала.</w:t>
      </w:r>
    </w:p>
    <w:p w14:paraId="662A39C6"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Процесс общения должен проходить в условиях обращения к сферам и областям действительности к существующим или возникающим в процессе общения проблемам.</w:t>
      </w:r>
    </w:p>
    <w:p w14:paraId="7CF74CF9"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 сфере материального производства мы может отнести промышленность, сельское хозяйство, к сфере духовного производства – все виды искусства, образование, спорт, увлечения; к сфере обслуживания – музеи, кино, театры, средства массовой информации, торговлю; к социально-политической сфере – окружающую среду во всем ее многообразии, системы управления, область идеологии, общественную работу, историю.</w:t>
      </w:r>
    </w:p>
    <w:p w14:paraId="3650E9D0"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При составлении программы курса нами принимается во внимание необходимость «скрещивания» [см. труды Е.И. </w:t>
      </w:r>
      <w:proofErr w:type="spellStart"/>
      <w:r w:rsidRPr="001B4A70">
        <w:rPr>
          <w:rFonts w:ascii="Times New Roman" w:eastAsia="Calibri" w:hAnsi="Times New Roman" w:cs="Times New Roman"/>
          <w:sz w:val="24"/>
          <w:szCs w:val="24"/>
        </w:rPr>
        <w:t>Пассова</w:t>
      </w:r>
      <w:proofErr w:type="spellEnd"/>
      <w:r w:rsidRPr="001B4A70">
        <w:rPr>
          <w:rFonts w:ascii="Times New Roman" w:eastAsia="Calibri" w:hAnsi="Times New Roman" w:cs="Times New Roman"/>
          <w:sz w:val="24"/>
          <w:szCs w:val="24"/>
        </w:rPr>
        <w:t>; Библиография] секторов разных сфер для того, чтобы расширить охват проблемы и сделать обсуждение более глубоким.</w:t>
      </w:r>
    </w:p>
    <w:p w14:paraId="5926A60E" w14:textId="77777777" w:rsidR="001B4A70" w:rsidRPr="001B4A70" w:rsidRDefault="001B4A70" w:rsidP="001B4A70">
      <w:pPr>
        <w:widowControl/>
        <w:contextualSpacing/>
        <w:jc w:val="both"/>
        <w:rPr>
          <w:rFonts w:ascii="Times New Roman" w:eastAsia="Calibri" w:hAnsi="Times New Roman" w:cs="Times New Roman"/>
          <w:sz w:val="24"/>
          <w:szCs w:val="24"/>
        </w:rPr>
      </w:pPr>
    </w:p>
    <w:p w14:paraId="3ABD4A97"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Работа над каждым модулем курса</w:t>
      </w:r>
      <w:r w:rsidRPr="001B4A70">
        <w:rPr>
          <w:rFonts w:ascii="Times New Roman" w:eastAsia="Calibri" w:hAnsi="Times New Roman" w:cs="Times New Roman"/>
          <w:sz w:val="24"/>
          <w:szCs w:val="24"/>
        </w:rPr>
        <w:t xml:space="preserve"> осуществляется в три этапа (это мотивационный, операционально-познавательный и рефлексивно-оценочный этапы).</w:t>
      </w:r>
    </w:p>
    <w:p w14:paraId="0AE36517"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На первом этапе (мотивации) учащиеся осознают, для чего им надо изучить данный раздел программы, с помощью создания проблемной ситуации.</w:t>
      </w:r>
    </w:p>
    <w:p w14:paraId="50A9DBDA"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На втором этапе (самом длительном, операционно-познавательном) усваивается материал модуля в процессе учебной деятельности.</w:t>
      </w:r>
    </w:p>
    <w:p w14:paraId="1F641263"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Третий этап (рефлексивно-оценочный) является итоговым. Идет анализ и самоанализ учащихся успешности выполнения задачи.</w:t>
      </w:r>
    </w:p>
    <w:p w14:paraId="5D2231C9"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Своеобразие</w:t>
      </w:r>
      <w:r w:rsidRPr="001B4A70">
        <w:rPr>
          <w:rFonts w:ascii="Times New Roman" w:eastAsia="Calibri" w:hAnsi="Times New Roman" w:cs="Times New Roman"/>
          <w:sz w:val="24"/>
          <w:szCs w:val="24"/>
        </w:rPr>
        <w:t xml:space="preserve"> при наполнении модуля заключается в факторе </w:t>
      </w:r>
      <w:r w:rsidRPr="001B4A70">
        <w:rPr>
          <w:rFonts w:ascii="Times New Roman" w:eastAsia="Calibri" w:hAnsi="Times New Roman" w:cs="Times New Roman"/>
          <w:sz w:val="24"/>
          <w:szCs w:val="24"/>
          <w:u w:val="single"/>
        </w:rPr>
        <w:t>ограниченности</w:t>
      </w:r>
      <w:r w:rsidRPr="001B4A70">
        <w:rPr>
          <w:rFonts w:ascii="Times New Roman" w:eastAsia="Calibri" w:hAnsi="Times New Roman" w:cs="Times New Roman"/>
          <w:sz w:val="24"/>
          <w:szCs w:val="24"/>
        </w:rPr>
        <w:t xml:space="preserve"> включения большого объема содержания деятельности. Из этого своеобразия вытекает требование отбора материала, оптимально отвечающего выше перечисленным принципам.</w:t>
      </w:r>
    </w:p>
    <w:p w14:paraId="03DCD35A"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 xml:space="preserve">Содержание обучения </w:t>
      </w:r>
      <w:r w:rsidRPr="001B4A70">
        <w:rPr>
          <w:rFonts w:ascii="Times New Roman" w:eastAsia="Calibri" w:hAnsi="Times New Roman" w:cs="Times New Roman"/>
          <w:b/>
          <w:sz w:val="24"/>
          <w:szCs w:val="24"/>
        </w:rPr>
        <w:t>говорению</w:t>
      </w:r>
      <w:r w:rsidRPr="001B4A70">
        <w:rPr>
          <w:rFonts w:ascii="Times New Roman" w:eastAsia="Calibri" w:hAnsi="Times New Roman" w:cs="Times New Roman"/>
          <w:sz w:val="24"/>
          <w:szCs w:val="24"/>
        </w:rPr>
        <w:t xml:space="preserve"> следует сделать моделью, которая должна быть целевой, что и наблюдается в ходе реализации нашего курса.</w:t>
      </w:r>
    </w:p>
    <w:p w14:paraId="49A4C351"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Управляемость</w:t>
      </w:r>
      <w:r w:rsidRPr="001B4A70">
        <w:rPr>
          <w:rFonts w:ascii="Times New Roman" w:eastAsia="Calibri" w:hAnsi="Times New Roman" w:cs="Times New Roman"/>
          <w:sz w:val="24"/>
          <w:szCs w:val="24"/>
        </w:rPr>
        <w:t xml:space="preserve"> процессом говорения достигается благодаря трем факторам, которые предусматриваются учителем при моделировании речевой ситуации – это </w:t>
      </w:r>
      <w:r w:rsidRPr="001B4A70">
        <w:rPr>
          <w:rFonts w:ascii="Times New Roman" w:eastAsia="Calibri" w:hAnsi="Times New Roman" w:cs="Times New Roman"/>
          <w:b/>
          <w:sz w:val="24"/>
          <w:szCs w:val="24"/>
        </w:rPr>
        <w:t>установка</w:t>
      </w:r>
      <w:r w:rsidRPr="001B4A70">
        <w:rPr>
          <w:rFonts w:ascii="Times New Roman" w:eastAsia="Calibri" w:hAnsi="Times New Roman" w:cs="Times New Roman"/>
          <w:sz w:val="24"/>
          <w:szCs w:val="24"/>
        </w:rPr>
        <w:t xml:space="preserve"> (задача), </w:t>
      </w:r>
      <w:r w:rsidRPr="001B4A70">
        <w:rPr>
          <w:rFonts w:ascii="Times New Roman" w:eastAsia="Calibri" w:hAnsi="Times New Roman" w:cs="Times New Roman"/>
          <w:b/>
          <w:sz w:val="24"/>
          <w:szCs w:val="24"/>
        </w:rPr>
        <w:t xml:space="preserve">опоры </w:t>
      </w:r>
      <w:r w:rsidRPr="001B4A70">
        <w:rPr>
          <w:rFonts w:ascii="Times New Roman" w:eastAsia="Calibri" w:hAnsi="Times New Roman" w:cs="Times New Roman"/>
          <w:sz w:val="24"/>
          <w:szCs w:val="24"/>
        </w:rPr>
        <w:t xml:space="preserve">(словесные: микротекст, текст, план; изобразительные: кино – или диафильм, видеофильм, рисунки, картины, фото, Интернет-ресурсы) и </w:t>
      </w:r>
      <w:r w:rsidRPr="001B4A70">
        <w:rPr>
          <w:rFonts w:ascii="Times New Roman" w:eastAsia="Calibri" w:hAnsi="Times New Roman" w:cs="Times New Roman"/>
          <w:b/>
          <w:sz w:val="24"/>
          <w:szCs w:val="24"/>
        </w:rPr>
        <w:t>ограниченное времени</w:t>
      </w:r>
      <w:r w:rsidRPr="001B4A70">
        <w:rPr>
          <w:rFonts w:ascii="Times New Roman" w:eastAsia="Calibri" w:hAnsi="Times New Roman" w:cs="Times New Roman"/>
          <w:sz w:val="24"/>
          <w:szCs w:val="24"/>
        </w:rPr>
        <w:t xml:space="preserve"> на подготовку.</w:t>
      </w:r>
    </w:p>
    <w:p w14:paraId="50E5C6ED"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Развивая речевые умения учащихся, мы должны помнить, что </w:t>
      </w:r>
      <w:r w:rsidRPr="001B4A70">
        <w:rPr>
          <w:rFonts w:ascii="Times New Roman" w:eastAsia="Calibri" w:hAnsi="Times New Roman" w:cs="Times New Roman"/>
          <w:b/>
          <w:sz w:val="24"/>
          <w:szCs w:val="24"/>
        </w:rPr>
        <w:t>диалогическая речь</w:t>
      </w:r>
      <w:r w:rsidRPr="001B4A70">
        <w:rPr>
          <w:rFonts w:ascii="Times New Roman" w:eastAsia="Calibri" w:hAnsi="Times New Roman" w:cs="Times New Roman"/>
          <w:sz w:val="24"/>
          <w:szCs w:val="24"/>
        </w:rPr>
        <w:t xml:space="preserve"> – это лишь одна из форм общения. Общение может быть </w:t>
      </w:r>
      <w:r w:rsidRPr="001B4A70">
        <w:rPr>
          <w:rFonts w:ascii="Times New Roman" w:eastAsia="Calibri" w:hAnsi="Times New Roman" w:cs="Times New Roman"/>
          <w:b/>
          <w:sz w:val="24"/>
          <w:szCs w:val="24"/>
        </w:rPr>
        <w:t>парным, групповым, массовым (</w:t>
      </w:r>
      <w:proofErr w:type="spellStart"/>
      <w:r w:rsidRPr="001B4A70">
        <w:rPr>
          <w:rFonts w:ascii="Times New Roman" w:eastAsia="Calibri" w:hAnsi="Times New Roman" w:cs="Times New Roman"/>
          <w:b/>
          <w:sz w:val="24"/>
          <w:szCs w:val="24"/>
        </w:rPr>
        <w:t>полилог</w:t>
      </w:r>
      <w:proofErr w:type="spellEnd"/>
      <w:r w:rsidRPr="001B4A70">
        <w:rPr>
          <w:rFonts w:ascii="Times New Roman" w:eastAsia="Calibri" w:hAnsi="Times New Roman" w:cs="Times New Roman"/>
          <w:b/>
          <w:sz w:val="24"/>
          <w:szCs w:val="24"/>
        </w:rPr>
        <w:t>)</w:t>
      </w:r>
      <w:r w:rsidRPr="001B4A70">
        <w:rPr>
          <w:rFonts w:ascii="Times New Roman" w:eastAsia="Calibri" w:hAnsi="Times New Roman" w:cs="Times New Roman"/>
          <w:sz w:val="24"/>
          <w:szCs w:val="24"/>
        </w:rPr>
        <w:t>, что учитывается при разработке системы упражнений для курса.</w:t>
      </w:r>
    </w:p>
    <w:p w14:paraId="1A0D5D66"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Лексика отбирается по частотности употребления, концентричность обеспечивает повторение языкового материала и лучшее его усвоение.</w:t>
      </w:r>
    </w:p>
    <w:p w14:paraId="0DC4C9BB"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Развитие </w:t>
      </w:r>
      <w:r w:rsidRPr="001B4A70">
        <w:rPr>
          <w:rFonts w:ascii="Times New Roman" w:eastAsia="Calibri" w:hAnsi="Times New Roman" w:cs="Times New Roman"/>
          <w:b/>
          <w:sz w:val="24"/>
          <w:szCs w:val="24"/>
        </w:rPr>
        <w:t>коммуникативной компетенции</w:t>
      </w:r>
      <w:r w:rsidRPr="001B4A70">
        <w:rPr>
          <w:rFonts w:ascii="Times New Roman" w:eastAsia="Calibri" w:hAnsi="Times New Roman" w:cs="Times New Roman"/>
          <w:sz w:val="24"/>
          <w:szCs w:val="24"/>
        </w:rPr>
        <w:t xml:space="preserve"> предполагает интегративное (комплексное) развитие речевой, языковой, социокультурной, компенсаторной и учебно-познавательной компетенций. Их становлению способствует обучение (на должном образе отобранном материале):</w:t>
      </w:r>
    </w:p>
    <w:p w14:paraId="517BBCD6"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чтению (развиваются </w:t>
      </w:r>
      <w:proofErr w:type="spellStart"/>
      <w:r w:rsidRPr="001B4A70">
        <w:rPr>
          <w:rFonts w:ascii="Times New Roman" w:eastAsia="Calibri" w:hAnsi="Times New Roman" w:cs="Times New Roman"/>
          <w:sz w:val="24"/>
          <w:szCs w:val="24"/>
        </w:rPr>
        <w:t>микроумения</w:t>
      </w:r>
      <w:proofErr w:type="spellEnd"/>
      <w:r w:rsidRPr="001B4A70">
        <w:rPr>
          <w:rFonts w:ascii="Times New Roman" w:eastAsia="Calibri" w:hAnsi="Times New Roman" w:cs="Times New Roman"/>
          <w:sz w:val="24"/>
          <w:szCs w:val="24"/>
        </w:rPr>
        <w:t>: просмотровое/ поисковое/ ознакомительное чтение, формулирование собственного мнения, понимание главной мысли текста);</w:t>
      </w:r>
    </w:p>
    <w:p w14:paraId="13083689"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говорению (монологическому, диалогическому, в форме </w:t>
      </w:r>
      <w:proofErr w:type="spellStart"/>
      <w:r w:rsidRPr="001B4A70">
        <w:rPr>
          <w:rFonts w:ascii="Times New Roman" w:eastAsia="Calibri" w:hAnsi="Times New Roman" w:cs="Times New Roman"/>
          <w:sz w:val="24"/>
          <w:szCs w:val="24"/>
        </w:rPr>
        <w:t>полилога</w:t>
      </w:r>
      <w:proofErr w:type="spellEnd"/>
      <w:r w:rsidRPr="001B4A70">
        <w:rPr>
          <w:rFonts w:ascii="Times New Roman" w:eastAsia="Calibri" w:hAnsi="Times New Roman" w:cs="Times New Roman"/>
          <w:sz w:val="24"/>
          <w:szCs w:val="24"/>
        </w:rPr>
        <w:t>: вопросно-ответная работа, перекодирование и ранжирование информации, собеседование, драматизация, ролевая игра, обсуждение, решение проблемных задач, краткий/подробный пересказ, устный комментарий);</w:t>
      </w:r>
    </w:p>
    <w:p w14:paraId="3D20E29D"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proofErr w:type="spellStart"/>
      <w:r w:rsidRPr="001B4A70">
        <w:rPr>
          <w:rFonts w:ascii="Times New Roman" w:eastAsia="Calibri" w:hAnsi="Times New Roman" w:cs="Times New Roman"/>
          <w:sz w:val="24"/>
          <w:szCs w:val="24"/>
        </w:rPr>
        <w:t>аудированию</w:t>
      </w:r>
      <w:proofErr w:type="spellEnd"/>
      <w:r w:rsidRPr="001B4A70">
        <w:rPr>
          <w:rFonts w:ascii="Times New Roman" w:eastAsia="Calibri" w:hAnsi="Times New Roman" w:cs="Times New Roman"/>
          <w:sz w:val="24"/>
          <w:szCs w:val="24"/>
        </w:rPr>
        <w:t xml:space="preserve"> (развитие языковой догадки, краткое изложение текста, конспектирование и др.);</w:t>
      </w:r>
    </w:p>
    <w:p w14:paraId="31A26765"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письму (заполнение бланков, составление описаний, дополнение недостающей информации и т.д.).</w:t>
      </w:r>
    </w:p>
    <w:p w14:paraId="3E6556AC" w14:textId="77777777" w:rsidR="001B4A70" w:rsidRPr="001B4A70" w:rsidRDefault="001B4A70" w:rsidP="001B4A70">
      <w:pPr>
        <w:widowControl/>
        <w:contextualSpacing/>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целях оптимизации учебного процесса мы предполагаем различные формы работы: </w:t>
      </w:r>
    </w:p>
    <w:p w14:paraId="50BADB2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дискуссии,</w:t>
      </w:r>
    </w:p>
    <w:p w14:paraId="2B772D4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творческие работы,</w:t>
      </w:r>
    </w:p>
    <w:p w14:paraId="161003A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проведение виртуальных экскурсий,</w:t>
      </w:r>
    </w:p>
    <w:p w14:paraId="7F6842B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защита рефератов,</w:t>
      </w:r>
    </w:p>
    <w:p w14:paraId="5DD3DFF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участие в конференциях,</w:t>
      </w:r>
    </w:p>
    <w:p w14:paraId="2443C1D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создание мини-проектов.</w:t>
      </w:r>
    </w:p>
    <w:p w14:paraId="567087B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ab/>
        <w:t xml:space="preserve">В процессе обучения нами используется проектная технология. Проект – это шесть «П»: </w:t>
      </w:r>
      <w:r w:rsidRPr="001B4A70">
        <w:rPr>
          <w:rFonts w:ascii="Times New Roman" w:eastAsia="Calibri" w:hAnsi="Times New Roman" w:cs="Times New Roman"/>
          <w:b/>
          <w:sz w:val="24"/>
          <w:szCs w:val="24"/>
        </w:rPr>
        <w:t>Проблема – Проектирование – поиск информации – продукт – презентация – портфолио</w:t>
      </w:r>
      <w:r w:rsidRPr="001B4A70">
        <w:rPr>
          <w:rFonts w:ascii="Times New Roman" w:eastAsia="Calibri" w:hAnsi="Times New Roman" w:cs="Times New Roman"/>
          <w:sz w:val="24"/>
          <w:szCs w:val="24"/>
        </w:rPr>
        <w:t>.</w:t>
      </w:r>
    </w:p>
    <w:p w14:paraId="3614125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Проектная деятельность невозможна без использования информационных технологий. Проект на основе такой технологии многогранен, эффективен, перспективен: проект может быть:</w:t>
      </w:r>
    </w:p>
    <w:p w14:paraId="3B103B5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информационным,</w:t>
      </w:r>
    </w:p>
    <w:p w14:paraId="78C0769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игровым,</w:t>
      </w:r>
    </w:p>
    <w:p w14:paraId="0A92EC8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творческим,</w:t>
      </w:r>
    </w:p>
    <w:p w14:paraId="4188D72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исследовательским.</w:t>
      </w:r>
    </w:p>
    <w:p w14:paraId="39B3B4E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Радость познания наряду с развитием критического мышления ведет к развитию инициативной речи: возникает потребность что-то сказать, принять участие в общении.</w:t>
      </w:r>
    </w:p>
    <w:p w14:paraId="3E30272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Сотрудничество учителя и ученика, общность целей и интересов дает оптимальные результаты: улучшились межличностные отношения в классе, о чём свидетельствует психологическое исследование, которое проводилось до внедрения элективного курса и после него.</w:t>
      </w:r>
    </w:p>
    <w:p w14:paraId="585A310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Большое внимание нами уделяется </w:t>
      </w:r>
      <w:r w:rsidRPr="001B4A70">
        <w:rPr>
          <w:rFonts w:ascii="Times New Roman" w:eastAsia="Calibri" w:hAnsi="Times New Roman" w:cs="Times New Roman"/>
          <w:b/>
          <w:sz w:val="24"/>
          <w:szCs w:val="24"/>
        </w:rPr>
        <w:t>аутентичности</w:t>
      </w:r>
      <w:r w:rsidRPr="001B4A70">
        <w:rPr>
          <w:rFonts w:ascii="Times New Roman" w:eastAsia="Calibri" w:hAnsi="Times New Roman" w:cs="Times New Roman"/>
          <w:sz w:val="24"/>
          <w:szCs w:val="24"/>
        </w:rPr>
        <w:t xml:space="preserve"> материала, когда моделируются реальные задания, жизненные ситуации. При этом, упражнения могут быть: </w:t>
      </w:r>
    </w:p>
    <w:p w14:paraId="1718703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 xml:space="preserve">- </w:t>
      </w:r>
      <w:r w:rsidRPr="001B4A70">
        <w:rPr>
          <w:rFonts w:ascii="Times New Roman" w:eastAsia="Calibri" w:hAnsi="Times New Roman" w:cs="Times New Roman"/>
          <w:b/>
          <w:sz w:val="24"/>
          <w:szCs w:val="24"/>
        </w:rPr>
        <w:t>учебными</w:t>
      </w:r>
      <w:r w:rsidRPr="001B4A70">
        <w:rPr>
          <w:rFonts w:ascii="Times New Roman" w:eastAsia="Calibri" w:hAnsi="Times New Roman" w:cs="Times New Roman"/>
          <w:sz w:val="24"/>
          <w:szCs w:val="24"/>
        </w:rPr>
        <w:t>, в ходе выполнения которых формируются, закрепляются, контролируются все виды навыков;</w:t>
      </w:r>
    </w:p>
    <w:p w14:paraId="1F95426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b/>
          <w:sz w:val="24"/>
          <w:szCs w:val="24"/>
        </w:rPr>
        <w:t>коммуникативными</w:t>
      </w:r>
      <w:r w:rsidRPr="001B4A70">
        <w:rPr>
          <w:rFonts w:ascii="Times New Roman" w:eastAsia="Calibri" w:hAnsi="Times New Roman" w:cs="Times New Roman"/>
          <w:sz w:val="24"/>
          <w:szCs w:val="24"/>
        </w:rPr>
        <w:t xml:space="preserve"> – в их основе лежит «информационный пробел», когда участники общения не владеют полной информацией, и для успешного выполнения задания они вынуждены задавать вопросы или делиться собственной информацией. Характер общения может быть спонтанным, частично подготовленным, заранее подготовленным.</w:t>
      </w:r>
    </w:p>
    <w:p w14:paraId="3C201B4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b/>
          <w:sz w:val="24"/>
          <w:szCs w:val="24"/>
        </w:rPr>
        <w:t>Монофункциональные упражнения</w:t>
      </w:r>
      <w:r w:rsidRPr="001B4A70">
        <w:rPr>
          <w:rFonts w:ascii="Times New Roman" w:eastAsia="Calibri" w:hAnsi="Times New Roman" w:cs="Times New Roman"/>
          <w:sz w:val="24"/>
          <w:szCs w:val="24"/>
        </w:rPr>
        <w:t xml:space="preserve"> формируют конкретный языковой навык или речевое умение (заполнение пропусков, раскрытие скобок, составление словосочетаний).</w:t>
      </w:r>
    </w:p>
    <w:p w14:paraId="36C3CB7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Полифункциональные упражнения имеют целью формирование, повторение или контроль нескольких смежных языковых навыков и речевых умений (чтение/</w:t>
      </w:r>
      <w:proofErr w:type="spellStart"/>
      <w:r w:rsidRPr="001B4A70">
        <w:rPr>
          <w:rFonts w:ascii="Times New Roman" w:eastAsia="Calibri" w:hAnsi="Times New Roman" w:cs="Times New Roman"/>
          <w:sz w:val="24"/>
          <w:szCs w:val="24"/>
        </w:rPr>
        <w:t>аудирование</w:t>
      </w:r>
      <w:proofErr w:type="spellEnd"/>
      <w:r w:rsidRPr="001B4A70">
        <w:rPr>
          <w:rFonts w:ascii="Times New Roman" w:eastAsia="Calibri" w:hAnsi="Times New Roman" w:cs="Times New Roman"/>
          <w:sz w:val="24"/>
          <w:szCs w:val="24"/>
        </w:rPr>
        <w:t xml:space="preserve"> с одновременным выписыванием нужной информации, трансформации текстов, нахождение ошибок).</w:t>
      </w:r>
    </w:p>
    <w:p w14:paraId="1062399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w:t>
      </w:r>
      <w:proofErr w:type="spellStart"/>
      <w:r w:rsidRPr="001B4A70">
        <w:rPr>
          <w:rFonts w:ascii="Times New Roman" w:eastAsia="Calibri" w:hAnsi="Times New Roman" w:cs="Times New Roman"/>
          <w:b/>
          <w:sz w:val="24"/>
          <w:szCs w:val="24"/>
        </w:rPr>
        <w:t>моноуровневом</w:t>
      </w:r>
      <w:proofErr w:type="spellEnd"/>
      <w:r w:rsidRPr="001B4A70">
        <w:rPr>
          <w:rFonts w:ascii="Times New Roman" w:eastAsia="Calibri" w:hAnsi="Times New Roman" w:cs="Times New Roman"/>
          <w:sz w:val="24"/>
          <w:szCs w:val="24"/>
        </w:rPr>
        <w:t xml:space="preserve"> упражнении нельзя изменить степень сложности. В многоуровневом упражнении можно изменить степень сложности, делая его более или менее трудным. Многоуровневые упражнения дают возможность использования разнообразных режимов работы (фронтальной, индивидуальной, парной, групповой).</w:t>
      </w:r>
    </w:p>
    <w:p w14:paraId="23479AF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При отборе содержания мы должны принимать во внимание такое понятие, как </w:t>
      </w:r>
      <w:r w:rsidRPr="001B4A70">
        <w:rPr>
          <w:rFonts w:ascii="Times New Roman" w:eastAsia="Calibri" w:hAnsi="Times New Roman" w:cs="Times New Roman"/>
          <w:b/>
          <w:sz w:val="24"/>
          <w:szCs w:val="24"/>
        </w:rPr>
        <w:t>«культура общения»</w:t>
      </w:r>
      <w:r w:rsidRPr="001B4A70">
        <w:rPr>
          <w:rFonts w:ascii="Times New Roman" w:eastAsia="Calibri" w:hAnsi="Times New Roman" w:cs="Times New Roman"/>
          <w:sz w:val="24"/>
          <w:szCs w:val="24"/>
        </w:rPr>
        <w:t xml:space="preserve">. Овладеть культурой общения – одна из задач курса. </w:t>
      </w:r>
    </w:p>
    <w:p w14:paraId="0D10B20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Развитие коммуникативной компетенции подразумевает высокий уровень владения </w:t>
      </w:r>
      <w:r w:rsidRPr="001B4A70">
        <w:rPr>
          <w:rFonts w:ascii="Times New Roman" w:eastAsia="Calibri" w:hAnsi="Times New Roman" w:cs="Times New Roman"/>
          <w:b/>
          <w:sz w:val="24"/>
          <w:szCs w:val="24"/>
        </w:rPr>
        <w:t>диалогической речью</w:t>
      </w:r>
      <w:r w:rsidRPr="001B4A70">
        <w:rPr>
          <w:rFonts w:ascii="Times New Roman" w:eastAsia="Calibri" w:hAnsi="Times New Roman" w:cs="Times New Roman"/>
          <w:sz w:val="24"/>
          <w:szCs w:val="24"/>
        </w:rPr>
        <w:t>.</w:t>
      </w:r>
    </w:p>
    <w:p w14:paraId="548B58A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Функциональный принцип заключается в развитии диалогической речи на адекватном материале. Чтобы диалог состоялся, нужны предпосылки: информационный пробел; потребность партнеров в обмене мнениями, впечатлениями, переживаниями; необходимость обсудить и решить проблему, разногласия, спор.</w:t>
      </w:r>
    </w:p>
    <w:p w14:paraId="00D5579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Учителю не следует всегда доминировать в разговоре, напротив, надо развивать инициативность, устранять страх сделать ошибку в речи. Артистизм и эмоциональность у учащихся воспитывается в условиях создаваемой нами </w:t>
      </w:r>
      <w:r w:rsidRPr="001B4A70">
        <w:rPr>
          <w:rFonts w:ascii="Times New Roman" w:eastAsia="Calibri" w:hAnsi="Times New Roman" w:cs="Times New Roman"/>
          <w:b/>
          <w:sz w:val="24"/>
          <w:szCs w:val="24"/>
        </w:rPr>
        <w:t>ситуации успеха</w:t>
      </w:r>
      <w:r w:rsidRPr="001B4A70">
        <w:rPr>
          <w:rFonts w:ascii="Times New Roman" w:eastAsia="Calibri" w:hAnsi="Times New Roman" w:cs="Times New Roman"/>
          <w:sz w:val="24"/>
          <w:szCs w:val="24"/>
        </w:rPr>
        <w:t>, доброжелательностью и интересом к мнению учащихся.</w:t>
      </w:r>
    </w:p>
    <w:p w14:paraId="138DE99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Диалоги нашего элективного курса нацелены, помимо всего прочего, развивать творческое мышление, интуицию, умение абстрагирования, поскольку в диалогах ребенок должен заранее предвидеть поворот разговора, понять собеседника, сделать выводы, открытия, приходить к компромиссу.</w:t>
      </w:r>
    </w:p>
    <w:p w14:paraId="46460B8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Таким образом, развивая диалогическую речь учащихся, мы развиваем их творческий потенциал. Психолингвистические особенности диалогической речи включают следующие: </w:t>
      </w:r>
    </w:p>
    <w:p w14:paraId="0834698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помнить предыдущие беседы, чтобы избежать повторения,</w:t>
      </w:r>
    </w:p>
    <w:p w14:paraId="5DC16CC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мгновенно оценить всю сумму сведений к началу своего речевого акта,</w:t>
      </w:r>
    </w:p>
    <w:p w14:paraId="60762CF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уметь вовремя вставить слово,</w:t>
      </w:r>
    </w:p>
    <w:p w14:paraId="30A7B51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уметь слушать,</w:t>
      </w:r>
    </w:p>
    <w:p w14:paraId="2CDAA6B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выдерживать определенный тон,</w:t>
      </w:r>
    </w:p>
    <w:p w14:paraId="5B39B9C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следить за правильностью языковой формы,</w:t>
      </w:r>
    </w:p>
    <w:p w14:paraId="5097F8B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уметь извлекать информацию из жестов и мимики.</w:t>
      </w:r>
    </w:p>
    <w:p w14:paraId="712CF83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создаваемом курсе предусматриваются задания, использующие данные особенности. Для этого готовятся карточки для речевых партнеров с соответствующими установками для осуществления диалога-этикета, диалога-расспроса, диалога-побуждения к действию, диалога-обмена мнениями.</w:t>
      </w:r>
    </w:p>
    <w:p w14:paraId="653A51B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Коммуникативные задачи для диалога-этикета: </w:t>
      </w:r>
    </w:p>
    <w:p w14:paraId="095E5C5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поприветствовать и ответить на приветствие,</w:t>
      </w:r>
    </w:p>
    <w:p w14:paraId="0409FEB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познакомиться, представиться,</w:t>
      </w:r>
    </w:p>
    <w:p w14:paraId="0E7D0B9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выразить пожелание/благодарность,</w:t>
      </w:r>
    </w:p>
    <w:p w14:paraId="6E3295A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извиниться,</w:t>
      </w:r>
    </w:p>
    <w:p w14:paraId="25A3A31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 начать, поддерживать, закончить разговор,</w:t>
      </w:r>
    </w:p>
    <w:p w14:paraId="11B4CCE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вежливо переспросить.</w:t>
      </w:r>
    </w:p>
    <w:p w14:paraId="6026679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Коммуникативным задачи для диалога-расспроса:</w:t>
      </w:r>
    </w:p>
    <w:p w14:paraId="3C607D8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запрашивать или сообщать информацию (кто? где? что? когда? как?), переходя с позиции спрашивающего на позиции отвечающего,</w:t>
      </w:r>
    </w:p>
    <w:p w14:paraId="5CBD231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брать интервью.</w:t>
      </w:r>
    </w:p>
    <w:p w14:paraId="5EF85B9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Для побуждения к действию учащийся может:</w:t>
      </w:r>
    </w:p>
    <w:p w14:paraId="78DF4E3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обратиться с просьбой и выразить готовность/отказ ее выполнить,</w:t>
      </w:r>
    </w:p>
    <w:p w14:paraId="29C9101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дать совет и принять/ не принять его,</w:t>
      </w:r>
    </w:p>
    <w:p w14:paraId="217C0AE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пригласить к действию/взаимодействию, согласиться/ не согласиться принять в нем участие.</w:t>
      </w:r>
    </w:p>
    <w:p w14:paraId="2EBB9FC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Диалог-обмен мнениями предполагает:</w:t>
      </w:r>
    </w:p>
    <w:p w14:paraId="6EEE71C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умение выразить точку зрения, согласиться/не согласиться с ней,</w:t>
      </w:r>
    </w:p>
    <w:p w14:paraId="4C8FFE9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умение высказать одобрение/неодобрение,</w:t>
      </w:r>
    </w:p>
    <w:p w14:paraId="4B26C74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умение высказать сомнение,</w:t>
      </w:r>
    </w:p>
    <w:p w14:paraId="29B832F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умение выразить эмоциональную оценку.</w:t>
      </w:r>
    </w:p>
    <w:p w14:paraId="1A87A90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контексте диалогической речи мы учим школьников избегать разногласий, проявлять благожелательность; не ожидая похвалы в свой адрес, хвалить других. </w:t>
      </w:r>
    </w:p>
    <w:p w14:paraId="616BA0E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процессе развития коммуникативных способностей учащихся огромное внимание уделяется нами </w:t>
      </w:r>
      <w:r w:rsidRPr="001B4A70">
        <w:rPr>
          <w:rFonts w:ascii="Times New Roman" w:eastAsia="Calibri" w:hAnsi="Times New Roman" w:cs="Times New Roman"/>
          <w:b/>
          <w:sz w:val="24"/>
          <w:szCs w:val="24"/>
        </w:rPr>
        <w:t>групповым средствам</w:t>
      </w:r>
      <w:r w:rsidRPr="001B4A70">
        <w:rPr>
          <w:rFonts w:ascii="Times New Roman" w:eastAsia="Calibri" w:hAnsi="Times New Roman" w:cs="Times New Roman"/>
          <w:sz w:val="24"/>
          <w:szCs w:val="24"/>
        </w:rPr>
        <w:t xml:space="preserve"> обучения, поскольку обучение в группах призвано сделать каждого учащегося сильнее в его собственной позиции, развить определенные коммуникативные качества личности.</w:t>
      </w:r>
    </w:p>
    <w:p w14:paraId="7909467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Обучение в сотрудничестве – это совместная, взаимосвязанная деятельность учащихся и учителей, построенная на демократических принципах. Она ориентируется на достижение осознаваемых, личностно-значимых целей как учениками, так и учителями.</w:t>
      </w:r>
    </w:p>
    <w:p w14:paraId="73E2118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Разработанные нами задания для обучения в сотрудничестве воспитывают у учащихся ответственность за себя и других и умение сравнивать результаты не с результатами других учащихся, а с собственными, ранее достигнутыми.</w:t>
      </w:r>
    </w:p>
    <w:p w14:paraId="42C8875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Эти задания стимулируют рост не только сильного, но и слабого ученика, так как последний постоянно находится в поле зрения лидера, который может лишний раз объяснить задачи или помочь справиться с возникающими трудностями.</w:t>
      </w:r>
    </w:p>
    <w:p w14:paraId="21FE1B0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Наши наблюдения показали, что групповая форма организации учебного труда обладает рядом достоинств:</w:t>
      </w:r>
    </w:p>
    <w:p w14:paraId="2C60D63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способствует повышению мотивации к учению,</w:t>
      </w:r>
    </w:p>
    <w:p w14:paraId="1A076FB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учит объективно оценивать себя и других,</w:t>
      </w:r>
    </w:p>
    <w:p w14:paraId="2A55E15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повышает деловой статус ученика в коллективе,</w:t>
      </w:r>
    </w:p>
    <w:p w14:paraId="3BB2142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разнообразит урок,</w:t>
      </w:r>
    </w:p>
    <w:p w14:paraId="39BCF92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учит самостоятельности в решении речевых задач, </w:t>
      </w:r>
    </w:p>
    <w:p w14:paraId="21B05D1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развивает умение взаимодействовать в процессе общения.</w:t>
      </w:r>
    </w:p>
    <w:p w14:paraId="05EEF24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Практика показывает, что групповые формы работы учат дополнять друг друга: один работоспособен, но не эмоционален; другой обладает личным опытом, но слабо успевает; третий мало знает, но интересуется обсуждаемым вопросом. В процессе работы возникает чувство сотрудничества, взаимной поддержки.</w:t>
      </w:r>
    </w:p>
    <w:p w14:paraId="3AD0470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Общению следует учиться. Например, в процесс изложения нового материала, который, по сути, является «новостью», устным сообщением, нами применяются пять принципов устного сообщения, разработанных в </w:t>
      </w:r>
      <w:r w:rsidRPr="001B4A70">
        <w:rPr>
          <w:rFonts w:ascii="Times New Roman" w:eastAsia="Calibri" w:hAnsi="Times New Roman" w:cs="Times New Roman"/>
          <w:sz w:val="24"/>
          <w:szCs w:val="24"/>
          <w:lang w:val="en-US"/>
        </w:rPr>
        <w:t>Public</w:t>
      </w: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sz w:val="24"/>
          <w:szCs w:val="24"/>
          <w:lang w:val="en-US"/>
        </w:rPr>
        <w:t>Relations</w:t>
      </w:r>
      <w:r w:rsidRPr="001B4A70">
        <w:rPr>
          <w:rFonts w:ascii="Times New Roman" w:eastAsia="Calibri" w:hAnsi="Times New Roman" w:cs="Times New Roman"/>
          <w:sz w:val="24"/>
          <w:szCs w:val="24"/>
        </w:rPr>
        <w:t xml:space="preserve"> [10, с. 6-7]: </w:t>
      </w:r>
    </w:p>
    <w:p w14:paraId="6340F5A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b/>
          <w:sz w:val="24"/>
          <w:szCs w:val="24"/>
        </w:rPr>
        <w:t>«Хук»</w:t>
      </w:r>
      <w:r w:rsidRPr="001B4A70">
        <w:rPr>
          <w:rFonts w:ascii="Times New Roman" w:eastAsia="Calibri" w:hAnsi="Times New Roman" w:cs="Times New Roman"/>
          <w:sz w:val="24"/>
          <w:szCs w:val="24"/>
        </w:rPr>
        <w:t xml:space="preserve"> – запоминающееся начало (или переключение внимания). Повышение голоса, изменение интонации и другое действие, привлекающее немедленно внимание, помогают поддерживать внимание группы на протяжении объяснения всего материала.</w:t>
      </w:r>
    </w:p>
    <w:p w14:paraId="4E1E323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b/>
          <w:sz w:val="24"/>
          <w:szCs w:val="24"/>
        </w:rPr>
        <w:t>Лицо</w:t>
      </w:r>
      <w:r w:rsidRPr="001B4A70">
        <w:rPr>
          <w:rFonts w:ascii="Times New Roman" w:eastAsia="Calibri" w:hAnsi="Times New Roman" w:cs="Times New Roman"/>
          <w:sz w:val="24"/>
          <w:szCs w:val="24"/>
        </w:rPr>
        <w:t xml:space="preserve"> – это ссылка на авторитетное лицо или группу лиц, которые вовлечены в проблемную ситуацию (например, на известного писателя).</w:t>
      </w:r>
    </w:p>
    <w:p w14:paraId="777A04B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 xml:space="preserve">- </w:t>
      </w:r>
      <w:r w:rsidRPr="001B4A70">
        <w:rPr>
          <w:rFonts w:ascii="Times New Roman" w:eastAsia="Calibri" w:hAnsi="Times New Roman" w:cs="Times New Roman"/>
          <w:b/>
          <w:sz w:val="24"/>
          <w:szCs w:val="24"/>
        </w:rPr>
        <w:t>Статистика</w:t>
      </w:r>
      <w:r w:rsidRPr="001B4A70">
        <w:rPr>
          <w:rFonts w:ascii="Times New Roman" w:eastAsia="Calibri" w:hAnsi="Times New Roman" w:cs="Times New Roman"/>
          <w:sz w:val="24"/>
          <w:szCs w:val="24"/>
        </w:rPr>
        <w:t xml:space="preserve"> – один или несколько ярких примеров с иллюстрациями.</w:t>
      </w:r>
    </w:p>
    <w:p w14:paraId="1F13769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b/>
          <w:sz w:val="24"/>
          <w:szCs w:val="24"/>
        </w:rPr>
        <w:t>Варианты</w:t>
      </w:r>
      <w:r w:rsidRPr="001B4A70">
        <w:rPr>
          <w:rFonts w:ascii="Times New Roman" w:eastAsia="Calibri" w:hAnsi="Times New Roman" w:cs="Times New Roman"/>
          <w:sz w:val="24"/>
          <w:szCs w:val="24"/>
        </w:rPr>
        <w:t xml:space="preserve"> – набор возможных вариантов действий в нашу поддержку, из которого каждый учащийся в группе мог бы выбрать для себя что-то как ответную реакцию на проблему.</w:t>
      </w:r>
    </w:p>
    <w:p w14:paraId="48B9227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b/>
          <w:sz w:val="24"/>
          <w:szCs w:val="24"/>
        </w:rPr>
        <w:t>Призыв</w:t>
      </w:r>
      <w:r w:rsidRPr="001B4A70">
        <w:rPr>
          <w:rFonts w:ascii="Times New Roman" w:eastAsia="Calibri" w:hAnsi="Times New Roman" w:cs="Times New Roman"/>
          <w:sz w:val="24"/>
          <w:szCs w:val="24"/>
        </w:rPr>
        <w:t xml:space="preserve"> – запрос-призыв к специфическому действию, которое группа выполнит немедленно или вскоре.</w:t>
      </w:r>
    </w:p>
    <w:p w14:paraId="016B53F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На этапе оценивания нам учитывается как личный вклад в общее дело каждого ученика, так и результаты сделанной сообща работы.</w:t>
      </w:r>
    </w:p>
    <w:p w14:paraId="0D8121C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зависимости от задачи оценка может выставляться либо учителем, либо лидером группы, а иногда и самими учащимися в соответствии с заранее разработанными критериями.</w:t>
      </w:r>
    </w:p>
    <w:p w14:paraId="2DFA344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Как правило, речевая группа подбирается нами на основе изучения: </w:t>
      </w:r>
    </w:p>
    <w:p w14:paraId="72B44A5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уровня </w:t>
      </w:r>
      <w:proofErr w:type="spellStart"/>
      <w:r w:rsidRPr="001B4A70">
        <w:rPr>
          <w:rFonts w:ascii="Times New Roman" w:eastAsia="Calibri" w:hAnsi="Times New Roman" w:cs="Times New Roman"/>
          <w:sz w:val="24"/>
          <w:szCs w:val="24"/>
        </w:rPr>
        <w:t>обученности</w:t>
      </w:r>
      <w:proofErr w:type="spellEnd"/>
      <w:r w:rsidRPr="001B4A70">
        <w:rPr>
          <w:rFonts w:ascii="Times New Roman" w:eastAsia="Calibri" w:hAnsi="Times New Roman" w:cs="Times New Roman"/>
          <w:sz w:val="24"/>
          <w:szCs w:val="24"/>
        </w:rPr>
        <w:t>,</w:t>
      </w:r>
    </w:p>
    <w:p w14:paraId="0995CDA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учебных интересов,</w:t>
      </w:r>
    </w:p>
    <w:p w14:paraId="5300600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proofErr w:type="spellStart"/>
      <w:r w:rsidRPr="001B4A70">
        <w:rPr>
          <w:rFonts w:ascii="Times New Roman" w:eastAsia="Calibri" w:hAnsi="Times New Roman" w:cs="Times New Roman"/>
          <w:sz w:val="24"/>
          <w:szCs w:val="24"/>
        </w:rPr>
        <w:t>внеучебных</w:t>
      </w:r>
      <w:proofErr w:type="spellEnd"/>
      <w:r w:rsidRPr="001B4A70">
        <w:rPr>
          <w:rFonts w:ascii="Times New Roman" w:eastAsia="Calibri" w:hAnsi="Times New Roman" w:cs="Times New Roman"/>
          <w:sz w:val="24"/>
          <w:szCs w:val="24"/>
        </w:rPr>
        <w:t xml:space="preserve"> интересов,</w:t>
      </w:r>
    </w:p>
    <w:p w14:paraId="5071DCB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личного опыта,</w:t>
      </w:r>
    </w:p>
    <w:p w14:paraId="3B2E2ED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коммуникабельности,</w:t>
      </w:r>
    </w:p>
    <w:p w14:paraId="75C751A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работоспособности,</w:t>
      </w:r>
    </w:p>
    <w:p w14:paraId="7A938CC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proofErr w:type="gramStart"/>
      <w:r w:rsidRPr="001B4A70">
        <w:rPr>
          <w:rFonts w:ascii="Times New Roman" w:eastAsia="Calibri" w:hAnsi="Times New Roman" w:cs="Times New Roman"/>
          <w:sz w:val="24"/>
          <w:szCs w:val="24"/>
        </w:rPr>
        <w:t>эмоциональности  и</w:t>
      </w:r>
      <w:proofErr w:type="gramEnd"/>
      <w:r w:rsidRPr="001B4A70">
        <w:rPr>
          <w:rFonts w:ascii="Times New Roman" w:eastAsia="Calibri" w:hAnsi="Times New Roman" w:cs="Times New Roman"/>
          <w:sz w:val="24"/>
          <w:szCs w:val="24"/>
        </w:rPr>
        <w:t xml:space="preserve"> т.д.</w:t>
      </w:r>
    </w:p>
    <w:p w14:paraId="098D129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Планируемые в программе курса групповые дискуссии по самой разнообразной тематике могут сопровождаться предварительным «мозговым штурмом» при определении </w:t>
      </w:r>
      <w:proofErr w:type="spellStart"/>
      <w:r w:rsidRPr="001B4A70">
        <w:rPr>
          <w:rFonts w:ascii="Times New Roman" w:eastAsia="Calibri" w:hAnsi="Times New Roman" w:cs="Times New Roman"/>
          <w:sz w:val="24"/>
          <w:szCs w:val="24"/>
        </w:rPr>
        <w:t>подтем</w:t>
      </w:r>
      <w:proofErr w:type="spellEnd"/>
      <w:r w:rsidRPr="001B4A70">
        <w:rPr>
          <w:rFonts w:ascii="Times New Roman" w:eastAsia="Calibri" w:hAnsi="Times New Roman" w:cs="Times New Roman"/>
          <w:sz w:val="24"/>
          <w:szCs w:val="24"/>
        </w:rPr>
        <w:t xml:space="preserve"> для обсуждения. </w:t>
      </w:r>
    </w:p>
    <w:p w14:paraId="040F631C"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Ресурсное обеспечение</w:t>
      </w:r>
    </w:p>
    <w:p w14:paraId="5D59CF6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Ресурсное обеспечение нашего курса предполагает наличие определенной материально-технической базы: </w:t>
      </w:r>
    </w:p>
    <w:p w14:paraId="5975D4D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мультимедийные средства для просмотра видеоматериалов, телепередач;</w:t>
      </w:r>
    </w:p>
    <w:p w14:paraId="1874229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компьютер для создания и просмотра презентаций, компьютерного тестирования, печати и чтения, обеспечения игровой технологии обучения, виртуальных путешествий и т.п.;</w:t>
      </w:r>
    </w:p>
    <w:p w14:paraId="3A5EC6F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карты, схемы, таблицы;</w:t>
      </w:r>
    </w:p>
    <w:p w14:paraId="610353E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фотоальбомы с различными выражениями лица; </w:t>
      </w:r>
    </w:p>
    <w:p w14:paraId="57B6E03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материалы курса;</w:t>
      </w:r>
    </w:p>
    <w:p w14:paraId="1DC5991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Интернет-ресурсы.</w:t>
      </w:r>
    </w:p>
    <w:p w14:paraId="408FF1A2"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lang w:val="en-US"/>
        </w:rPr>
        <w:t>II</w:t>
      </w:r>
      <w:r w:rsidRPr="001B4A70">
        <w:rPr>
          <w:rFonts w:ascii="Times New Roman" w:eastAsia="Calibri" w:hAnsi="Times New Roman" w:cs="Times New Roman"/>
          <w:b/>
          <w:sz w:val="24"/>
          <w:szCs w:val="24"/>
        </w:rPr>
        <w:t>. §</w:t>
      </w:r>
      <w:proofErr w:type="gramStart"/>
      <w:r w:rsidRPr="001B4A70">
        <w:rPr>
          <w:rFonts w:ascii="Times New Roman" w:eastAsia="Calibri" w:hAnsi="Times New Roman" w:cs="Times New Roman"/>
          <w:b/>
          <w:sz w:val="24"/>
          <w:szCs w:val="24"/>
        </w:rPr>
        <w:t>2</w:t>
      </w:r>
      <w:proofErr w:type="gramEnd"/>
      <w:r w:rsidRPr="001B4A70">
        <w:rPr>
          <w:rFonts w:ascii="Times New Roman" w:eastAsia="Calibri" w:hAnsi="Times New Roman" w:cs="Times New Roman"/>
          <w:b/>
          <w:sz w:val="24"/>
          <w:szCs w:val="24"/>
        </w:rPr>
        <w:t>. в) Предполагаемые результаты обучения по данной программе курса.</w:t>
      </w:r>
    </w:p>
    <w:p w14:paraId="6D35B69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Мы предполагаем, что обучение по данной программе будет успешным: у учащихся обогатится словарный запас, возрастет количество и качество реплик в высказываниях по обсуждаемым проблемам, повысится психологическая грамотность, повысится уровень развития коммуникативной компетенции, оптимизируется готовность к общению, к осознанию своей гражданской позиции.</w:t>
      </w:r>
    </w:p>
    <w:p w14:paraId="40AB4195"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Критерии оценки</w:t>
      </w:r>
    </w:p>
    <w:p w14:paraId="04FFD2E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 окончании работы над модулем мы выходим на такое понятие как результат, носящий оценочной характер.</w:t>
      </w:r>
    </w:p>
    <w:p w14:paraId="654B100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Мы предполагаем проводить входной, промежуточный и выходной контроль.</w:t>
      </w:r>
    </w:p>
    <w:p w14:paraId="0BB3DA0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При оценке продукта деятельности учащихся нами учитываются </w:t>
      </w:r>
      <w:r w:rsidRPr="001B4A70">
        <w:rPr>
          <w:rFonts w:ascii="Times New Roman" w:eastAsia="Calibri" w:hAnsi="Times New Roman" w:cs="Times New Roman"/>
          <w:b/>
          <w:sz w:val="24"/>
          <w:szCs w:val="24"/>
        </w:rPr>
        <w:t>организационные требования</w:t>
      </w:r>
      <w:r w:rsidRPr="001B4A70">
        <w:rPr>
          <w:rFonts w:ascii="Times New Roman" w:eastAsia="Calibri" w:hAnsi="Times New Roman" w:cs="Times New Roman"/>
          <w:sz w:val="24"/>
          <w:szCs w:val="24"/>
        </w:rPr>
        <w:t xml:space="preserve">: </w:t>
      </w:r>
    </w:p>
    <w:p w14:paraId="0DBF27F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выполнение задания в срок,</w:t>
      </w:r>
    </w:p>
    <w:p w14:paraId="796BF84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соответствие предложенной форме.</w:t>
      </w:r>
    </w:p>
    <w:p w14:paraId="3E20B0AE"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Содержательная сторона</w:t>
      </w:r>
    </w:p>
    <w:p w14:paraId="0726EAD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информативная насыщенность материала,</w:t>
      </w:r>
    </w:p>
    <w:p w14:paraId="7B0BF59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изложение собственного отношения </w:t>
      </w:r>
      <w:proofErr w:type="gramStart"/>
      <w:r w:rsidRPr="001B4A70">
        <w:rPr>
          <w:rFonts w:ascii="Times New Roman" w:eastAsia="Calibri" w:hAnsi="Times New Roman" w:cs="Times New Roman"/>
          <w:sz w:val="24"/>
          <w:szCs w:val="24"/>
        </w:rPr>
        <w:t>к проблема</w:t>
      </w:r>
      <w:proofErr w:type="gramEnd"/>
      <w:r w:rsidRPr="001B4A70">
        <w:rPr>
          <w:rFonts w:ascii="Times New Roman" w:eastAsia="Calibri" w:hAnsi="Times New Roman" w:cs="Times New Roman"/>
          <w:sz w:val="24"/>
          <w:szCs w:val="24"/>
        </w:rPr>
        <w:t>,</w:t>
      </w:r>
    </w:p>
    <w:p w14:paraId="14D9D0F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степень раскрытия темы.</w:t>
      </w:r>
    </w:p>
    <w:p w14:paraId="03325A3E"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Форма изложения</w:t>
      </w:r>
    </w:p>
    <w:p w14:paraId="3DBCAD1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степень владения материалом,</w:t>
      </w:r>
    </w:p>
    <w:p w14:paraId="0A48A6B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 умение привлечь слушателей,</w:t>
      </w:r>
    </w:p>
    <w:p w14:paraId="2030B22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степень творчества и оригинальности.</w:t>
      </w:r>
    </w:p>
    <w:p w14:paraId="072EEBFE"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Языковые требования</w:t>
      </w:r>
    </w:p>
    <w:p w14:paraId="2E202BB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языковая правильность (грамматическая и лексическая правильность),</w:t>
      </w:r>
    </w:p>
    <w:p w14:paraId="233AE1E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лексическое разнообразие речи.</w:t>
      </w:r>
    </w:p>
    <w:p w14:paraId="24F9388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Основываясь на данных критериях, ученики и учитель могут составить таблицу, куда во время ответа вносятся оценки по каждому из пунктов по 5-бальной системе, а затем определяют общую оценку.</w:t>
      </w:r>
    </w:p>
    <w:p w14:paraId="07F981B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Учет мнений всех учащихся хотя и усложняет выведение оценки, но вместе с тем позволяет повысить интерес и ответственность как слушающих, так и выступающих, учит проводить анализ и самоанализ своей деятельности.</w:t>
      </w:r>
    </w:p>
    <w:p w14:paraId="09F0E1B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Конечная цель при работе над модулем может варьироваться:</w:t>
      </w:r>
    </w:p>
    <w:p w14:paraId="79107D8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разработка теста для приёма на работу,</w:t>
      </w:r>
    </w:p>
    <w:p w14:paraId="08AC7F8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викторина, тест, соревнование (групповая форма работы),</w:t>
      </w:r>
    </w:p>
    <w:p w14:paraId="5CA5560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составление характеристики одноклассника,</w:t>
      </w:r>
    </w:p>
    <w:p w14:paraId="4DE136C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анализ конфликтной ситуации,</w:t>
      </w:r>
    </w:p>
    <w:p w14:paraId="53FF8F5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подготовка презентации в </w:t>
      </w:r>
      <w:r w:rsidRPr="001B4A70">
        <w:rPr>
          <w:rFonts w:ascii="Times New Roman" w:eastAsia="Calibri" w:hAnsi="Times New Roman" w:cs="Times New Roman"/>
          <w:sz w:val="24"/>
          <w:szCs w:val="24"/>
          <w:lang w:val="en-US"/>
        </w:rPr>
        <w:t>PowerPoint</w:t>
      </w:r>
      <w:r w:rsidRPr="001B4A70">
        <w:rPr>
          <w:rFonts w:ascii="Times New Roman" w:eastAsia="Calibri" w:hAnsi="Times New Roman" w:cs="Times New Roman"/>
          <w:sz w:val="24"/>
          <w:szCs w:val="24"/>
        </w:rPr>
        <w:t xml:space="preserve"> для клуба полиглотов,</w:t>
      </w:r>
    </w:p>
    <w:p w14:paraId="0E2BD48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создание проекта для представления в классе, не изучающем курса «Познай себя»,</w:t>
      </w:r>
    </w:p>
    <w:p w14:paraId="42850E8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завершить изучение программы можно проведением конференции, куда можно включить не только формы работы, перечисленные выше, но и такие, как реферат, исследование, «круглый стол» (с приглашением учителей английского языка, иностранных студентов, старшеклассников-лингвистов и т.д.).</w:t>
      </w:r>
    </w:p>
    <w:p w14:paraId="058BB9A0"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lang w:val="en-US"/>
        </w:rPr>
        <w:t>II</w:t>
      </w:r>
      <w:r w:rsidRPr="001B4A70">
        <w:rPr>
          <w:rFonts w:ascii="Times New Roman" w:hAnsi="Times New Roman" w:cs="Times New Roman"/>
          <w:b/>
          <w:bCs/>
          <w:kern w:val="32"/>
          <w:sz w:val="24"/>
          <w:szCs w:val="24"/>
        </w:rPr>
        <w:t>. §</w:t>
      </w:r>
      <w:proofErr w:type="gramStart"/>
      <w:r w:rsidRPr="001B4A70">
        <w:rPr>
          <w:rFonts w:ascii="Times New Roman" w:hAnsi="Times New Roman" w:cs="Times New Roman"/>
          <w:b/>
          <w:bCs/>
          <w:kern w:val="32"/>
          <w:sz w:val="24"/>
          <w:szCs w:val="24"/>
        </w:rPr>
        <w:t>2</w:t>
      </w:r>
      <w:proofErr w:type="gramEnd"/>
      <w:r w:rsidRPr="001B4A70">
        <w:rPr>
          <w:rFonts w:ascii="Times New Roman" w:hAnsi="Times New Roman" w:cs="Times New Roman"/>
          <w:b/>
          <w:bCs/>
          <w:kern w:val="32"/>
          <w:sz w:val="24"/>
          <w:szCs w:val="24"/>
        </w:rPr>
        <w:t>. г) Модульная программа «Познай себя»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7087"/>
        <w:gridCol w:w="1666"/>
      </w:tblGrid>
      <w:tr w:rsidR="001B4A70" w:rsidRPr="001B4A70" w14:paraId="7555E537" w14:textId="77777777" w:rsidTr="00D252CA">
        <w:tc>
          <w:tcPr>
            <w:tcW w:w="1101" w:type="dxa"/>
            <w:tcBorders>
              <w:bottom w:val="single" w:sz="4" w:space="0" w:color="000000"/>
            </w:tcBorders>
            <w:vAlign w:val="center"/>
          </w:tcPr>
          <w:p w14:paraId="5C5CDB6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 модуля</w:t>
            </w:r>
          </w:p>
        </w:tc>
        <w:tc>
          <w:tcPr>
            <w:tcW w:w="7087" w:type="dxa"/>
            <w:tcBorders>
              <w:bottom w:val="single" w:sz="4" w:space="0" w:color="000000"/>
            </w:tcBorders>
            <w:vAlign w:val="center"/>
          </w:tcPr>
          <w:p w14:paraId="715A0C0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Название модуля</w:t>
            </w:r>
          </w:p>
        </w:tc>
        <w:tc>
          <w:tcPr>
            <w:tcW w:w="1666" w:type="dxa"/>
            <w:tcBorders>
              <w:bottom w:val="single" w:sz="4" w:space="0" w:color="000000"/>
            </w:tcBorders>
            <w:vAlign w:val="center"/>
          </w:tcPr>
          <w:p w14:paraId="268C7449"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Количество часов</w:t>
            </w:r>
          </w:p>
        </w:tc>
      </w:tr>
      <w:tr w:rsidR="001B4A70" w:rsidRPr="001B4A70" w14:paraId="6F3F28BC" w14:textId="77777777" w:rsidTr="00D252CA">
        <w:tc>
          <w:tcPr>
            <w:tcW w:w="1101" w:type="dxa"/>
            <w:tcBorders>
              <w:bottom w:val="nil"/>
            </w:tcBorders>
          </w:tcPr>
          <w:p w14:paraId="7B4760D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w:t>
            </w:r>
          </w:p>
        </w:tc>
        <w:tc>
          <w:tcPr>
            <w:tcW w:w="7087" w:type="dxa"/>
            <w:tcBorders>
              <w:bottom w:val="nil"/>
            </w:tcBorders>
          </w:tcPr>
          <w:p w14:paraId="7C5C287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Человек – это звучит гордо!</w:t>
            </w:r>
          </w:p>
        </w:tc>
        <w:tc>
          <w:tcPr>
            <w:tcW w:w="1666" w:type="dxa"/>
            <w:tcBorders>
              <w:bottom w:val="nil"/>
            </w:tcBorders>
          </w:tcPr>
          <w:p w14:paraId="76888AB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tc>
      </w:tr>
      <w:tr w:rsidR="001B4A70" w:rsidRPr="001B4A70" w14:paraId="60839D51" w14:textId="77777777" w:rsidTr="00D252CA">
        <w:tc>
          <w:tcPr>
            <w:tcW w:w="1101" w:type="dxa"/>
            <w:tcBorders>
              <w:top w:val="nil"/>
              <w:bottom w:val="nil"/>
            </w:tcBorders>
          </w:tcPr>
          <w:p w14:paraId="650A976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tc>
        <w:tc>
          <w:tcPr>
            <w:tcW w:w="7087" w:type="dxa"/>
            <w:tcBorders>
              <w:top w:val="nil"/>
              <w:bottom w:val="nil"/>
            </w:tcBorders>
          </w:tcPr>
          <w:p w14:paraId="6260166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Скажи мне, кто твой друг, и я скажу, кто ты.</w:t>
            </w:r>
          </w:p>
        </w:tc>
        <w:tc>
          <w:tcPr>
            <w:tcW w:w="1666" w:type="dxa"/>
            <w:tcBorders>
              <w:top w:val="nil"/>
              <w:bottom w:val="nil"/>
            </w:tcBorders>
          </w:tcPr>
          <w:p w14:paraId="1B4927A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6</w:t>
            </w:r>
          </w:p>
        </w:tc>
      </w:tr>
      <w:tr w:rsidR="001B4A70" w:rsidRPr="001B4A70" w14:paraId="68D725E5" w14:textId="77777777" w:rsidTr="00D252CA">
        <w:tc>
          <w:tcPr>
            <w:tcW w:w="1101" w:type="dxa"/>
            <w:tcBorders>
              <w:top w:val="nil"/>
              <w:bottom w:val="nil"/>
            </w:tcBorders>
          </w:tcPr>
          <w:p w14:paraId="3437103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c>
          <w:tcPr>
            <w:tcW w:w="7087" w:type="dxa"/>
            <w:tcBorders>
              <w:top w:val="nil"/>
              <w:bottom w:val="nil"/>
            </w:tcBorders>
          </w:tcPr>
          <w:p w14:paraId="3F767F2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Мы с тобой одной крови: я и ты!</w:t>
            </w:r>
          </w:p>
        </w:tc>
        <w:tc>
          <w:tcPr>
            <w:tcW w:w="1666" w:type="dxa"/>
            <w:tcBorders>
              <w:top w:val="nil"/>
              <w:bottom w:val="nil"/>
            </w:tcBorders>
          </w:tcPr>
          <w:p w14:paraId="3FF9AFB9"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r>
      <w:tr w:rsidR="001B4A70" w:rsidRPr="001B4A70" w14:paraId="228783C2" w14:textId="77777777" w:rsidTr="00D252CA">
        <w:tc>
          <w:tcPr>
            <w:tcW w:w="1101" w:type="dxa"/>
            <w:tcBorders>
              <w:top w:val="nil"/>
              <w:bottom w:val="nil"/>
            </w:tcBorders>
          </w:tcPr>
          <w:p w14:paraId="20D5AC4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c>
          <w:tcPr>
            <w:tcW w:w="7087" w:type="dxa"/>
            <w:tcBorders>
              <w:top w:val="nil"/>
              <w:bottom w:val="nil"/>
            </w:tcBorders>
          </w:tcPr>
          <w:p w14:paraId="403F748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Проблемы – двигатель твоего прогресса.</w:t>
            </w:r>
          </w:p>
        </w:tc>
        <w:tc>
          <w:tcPr>
            <w:tcW w:w="1666" w:type="dxa"/>
            <w:tcBorders>
              <w:top w:val="nil"/>
              <w:bottom w:val="nil"/>
            </w:tcBorders>
          </w:tcPr>
          <w:p w14:paraId="5D65B96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r>
      <w:tr w:rsidR="001B4A70" w:rsidRPr="001B4A70" w14:paraId="62E60660" w14:textId="77777777" w:rsidTr="00D252CA">
        <w:tc>
          <w:tcPr>
            <w:tcW w:w="1101" w:type="dxa"/>
            <w:tcBorders>
              <w:top w:val="nil"/>
              <w:bottom w:val="nil"/>
            </w:tcBorders>
          </w:tcPr>
          <w:p w14:paraId="43D6784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5</w:t>
            </w:r>
          </w:p>
        </w:tc>
        <w:tc>
          <w:tcPr>
            <w:tcW w:w="7087" w:type="dxa"/>
            <w:tcBorders>
              <w:top w:val="nil"/>
              <w:bottom w:val="nil"/>
            </w:tcBorders>
          </w:tcPr>
          <w:p w14:paraId="15D1FF1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Век живи, век учись!</w:t>
            </w:r>
          </w:p>
        </w:tc>
        <w:tc>
          <w:tcPr>
            <w:tcW w:w="1666" w:type="dxa"/>
            <w:tcBorders>
              <w:top w:val="nil"/>
              <w:bottom w:val="nil"/>
            </w:tcBorders>
          </w:tcPr>
          <w:p w14:paraId="3434A68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r>
      <w:tr w:rsidR="001B4A70" w:rsidRPr="001B4A70" w14:paraId="248EA682" w14:textId="77777777" w:rsidTr="00D252CA">
        <w:tc>
          <w:tcPr>
            <w:tcW w:w="1101" w:type="dxa"/>
            <w:tcBorders>
              <w:top w:val="nil"/>
              <w:bottom w:val="nil"/>
            </w:tcBorders>
          </w:tcPr>
          <w:p w14:paraId="2D8F6F9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6</w:t>
            </w:r>
          </w:p>
        </w:tc>
        <w:tc>
          <w:tcPr>
            <w:tcW w:w="7087" w:type="dxa"/>
            <w:tcBorders>
              <w:top w:val="nil"/>
              <w:bottom w:val="nil"/>
            </w:tcBorders>
          </w:tcPr>
          <w:p w14:paraId="72B897B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Добро пожаловать в службу психологической поддержки.</w:t>
            </w:r>
          </w:p>
        </w:tc>
        <w:tc>
          <w:tcPr>
            <w:tcW w:w="1666" w:type="dxa"/>
            <w:tcBorders>
              <w:top w:val="nil"/>
              <w:bottom w:val="nil"/>
            </w:tcBorders>
          </w:tcPr>
          <w:p w14:paraId="2EA2547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r>
      <w:tr w:rsidR="001B4A70" w:rsidRPr="001B4A70" w14:paraId="1F5EFE29" w14:textId="77777777" w:rsidTr="00D252CA">
        <w:tc>
          <w:tcPr>
            <w:tcW w:w="1101" w:type="dxa"/>
            <w:tcBorders>
              <w:top w:val="nil"/>
              <w:bottom w:val="nil"/>
            </w:tcBorders>
          </w:tcPr>
          <w:p w14:paraId="0F967DD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7</w:t>
            </w:r>
          </w:p>
        </w:tc>
        <w:tc>
          <w:tcPr>
            <w:tcW w:w="7087" w:type="dxa"/>
            <w:tcBorders>
              <w:top w:val="nil"/>
              <w:bottom w:val="nil"/>
            </w:tcBorders>
          </w:tcPr>
          <w:p w14:paraId="1B65F52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Делу время, потехе час!</w:t>
            </w:r>
          </w:p>
        </w:tc>
        <w:tc>
          <w:tcPr>
            <w:tcW w:w="1666" w:type="dxa"/>
            <w:tcBorders>
              <w:top w:val="nil"/>
              <w:bottom w:val="nil"/>
            </w:tcBorders>
          </w:tcPr>
          <w:p w14:paraId="31798E9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r>
      <w:tr w:rsidR="001B4A70" w:rsidRPr="001B4A70" w14:paraId="25AF1605" w14:textId="77777777" w:rsidTr="00D252CA">
        <w:tc>
          <w:tcPr>
            <w:tcW w:w="1101" w:type="dxa"/>
            <w:tcBorders>
              <w:top w:val="nil"/>
              <w:bottom w:val="nil"/>
            </w:tcBorders>
          </w:tcPr>
          <w:p w14:paraId="1A49283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c>
          <w:tcPr>
            <w:tcW w:w="7087" w:type="dxa"/>
            <w:tcBorders>
              <w:top w:val="nil"/>
              <w:bottom w:val="nil"/>
            </w:tcBorders>
          </w:tcPr>
          <w:p w14:paraId="0397833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Научился быть счастливым сам – помоги другим!</w:t>
            </w:r>
          </w:p>
        </w:tc>
        <w:tc>
          <w:tcPr>
            <w:tcW w:w="1666" w:type="dxa"/>
            <w:tcBorders>
              <w:top w:val="nil"/>
              <w:bottom w:val="nil"/>
            </w:tcBorders>
          </w:tcPr>
          <w:p w14:paraId="6692B82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tc>
      </w:tr>
      <w:tr w:rsidR="001B4A70" w:rsidRPr="001B4A70" w14:paraId="61D47920" w14:textId="77777777" w:rsidTr="00D252CA">
        <w:tc>
          <w:tcPr>
            <w:tcW w:w="1101" w:type="dxa"/>
            <w:tcBorders>
              <w:top w:val="nil"/>
            </w:tcBorders>
          </w:tcPr>
          <w:p w14:paraId="48EC889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9</w:t>
            </w:r>
          </w:p>
        </w:tc>
        <w:tc>
          <w:tcPr>
            <w:tcW w:w="7087" w:type="dxa"/>
            <w:tcBorders>
              <w:top w:val="nil"/>
            </w:tcBorders>
          </w:tcPr>
          <w:p w14:paraId="354113B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Чему мы научились</w:t>
            </w:r>
          </w:p>
        </w:tc>
        <w:tc>
          <w:tcPr>
            <w:tcW w:w="1666" w:type="dxa"/>
            <w:tcBorders>
              <w:top w:val="nil"/>
            </w:tcBorders>
          </w:tcPr>
          <w:p w14:paraId="1C9D83C2"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r>
    </w:tbl>
    <w:p w14:paraId="2F379DB0" w14:textId="77777777" w:rsidR="001B4A70" w:rsidRPr="001B4A70" w:rsidRDefault="001B4A70" w:rsidP="001B4A70">
      <w:pPr>
        <w:widowControl/>
        <w:jc w:val="both"/>
        <w:rPr>
          <w:rFonts w:ascii="Times New Roman" w:eastAsia="Calibri" w:hAnsi="Times New Roman" w:cs="Times New Roman"/>
          <w:sz w:val="24"/>
          <w:szCs w:val="24"/>
        </w:rPr>
      </w:pPr>
    </w:p>
    <w:p w14:paraId="03A93358"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b/>
          <w:sz w:val="24"/>
          <w:szCs w:val="24"/>
        </w:rPr>
        <w:t>Реферативное описание курса</w:t>
      </w:r>
    </w:p>
    <w:p w14:paraId="0D23789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Данный курс рассчитан на 34 часа – один час в неделю. Он знакомит учащихся с основами правильного отношения к себе и к окружающим. Программа курса развивает коммуникативную компетенцию, позволяющую учащимся относительно свободно общаться с зарубежными сверстниками. </w:t>
      </w:r>
    </w:p>
    <w:p w14:paraId="24D6B0A5" w14:textId="043ADC1C"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первом модуле (два </w:t>
      </w:r>
      <w:r w:rsidR="00D252CA" w:rsidRPr="001B4A70">
        <w:rPr>
          <w:rFonts w:ascii="Times New Roman" w:eastAsia="Calibri" w:hAnsi="Times New Roman" w:cs="Times New Roman"/>
          <w:sz w:val="24"/>
          <w:szCs w:val="24"/>
        </w:rPr>
        <w:t>урока) учащиеся</w:t>
      </w:r>
      <w:r w:rsidRPr="001B4A70">
        <w:rPr>
          <w:rFonts w:ascii="Times New Roman" w:eastAsia="Calibri" w:hAnsi="Times New Roman" w:cs="Times New Roman"/>
          <w:sz w:val="24"/>
          <w:szCs w:val="24"/>
        </w:rPr>
        <w:t xml:space="preserve"> знакомятся с основными чертами характера человека, делают выводы о том, какие черты полезны для успеха в жизни, а какие мешают в его достижении.</w:t>
      </w:r>
    </w:p>
    <w:p w14:paraId="5B4377B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Обобщение материала происходит в ходе итогового соревнования знатоков. На модуль отводится два урока.</w:t>
      </w:r>
    </w:p>
    <w:p w14:paraId="4654962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Второй модуль (шесть уроков) посвящен друзьям, тому какую роль они могут сыграть в жизни, как заводить друзей, как поддерживать дружеские отношения. Подростки узнают, что друзья бывают настоящие и мнимые, как отличить одних от других. Эти проблемы могут быть </w:t>
      </w:r>
      <w:r w:rsidRPr="001B4A70">
        <w:rPr>
          <w:rFonts w:ascii="Times New Roman" w:eastAsia="Calibri" w:hAnsi="Times New Roman" w:cs="Times New Roman"/>
          <w:sz w:val="24"/>
          <w:szCs w:val="24"/>
        </w:rPr>
        <w:lastRenderedPageBreak/>
        <w:t>переосмыслены учащимися на новом уровне – на иностранном языке в новых ситуациях общения. Завершающий этап раздела посвящается тестированию или викторине (по выбору).</w:t>
      </w:r>
    </w:p>
    <w:p w14:paraId="36111482" w14:textId="78B48A63"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третьем модуле (</w:t>
      </w:r>
      <w:r w:rsidR="00D252CA" w:rsidRPr="001B4A70">
        <w:rPr>
          <w:rFonts w:ascii="Times New Roman" w:eastAsia="Calibri" w:hAnsi="Times New Roman" w:cs="Times New Roman"/>
          <w:sz w:val="24"/>
          <w:szCs w:val="24"/>
        </w:rPr>
        <w:t>три урока</w:t>
      </w:r>
      <w:r w:rsidRPr="001B4A70">
        <w:rPr>
          <w:rFonts w:ascii="Times New Roman" w:eastAsia="Calibri" w:hAnsi="Times New Roman" w:cs="Times New Roman"/>
          <w:sz w:val="24"/>
          <w:szCs w:val="24"/>
        </w:rPr>
        <w:t>) учащиеся оказываются участника</w:t>
      </w:r>
      <w:r w:rsidR="00222B7C">
        <w:rPr>
          <w:rFonts w:ascii="Times New Roman" w:eastAsia="Calibri" w:hAnsi="Times New Roman" w:cs="Times New Roman"/>
          <w:sz w:val="24"/>
          <w:szCs w:val="24"/>
        </w:rPr>
        <w:t>ми какой- либо группы (</w:t>
      </w:r>
      <w:r w:rsidRPr="001B4A70">
        <w:rPr>
          <w:rFonts w:ascii="Times New Roman" w:eastAsia="Calibri" w:hAnsi="Times New Roman" w:cs="Times New Roman"/>
          <w:sz w:val="24"/>
          <w:szCs w:val="24"/>
        </w:rPr>
        <w:t xml:space="preserve">спортсмены, музыканты, неуспевающие и т.д.), они должны перевоплотиться и начать </w:t>
      </w:r>
      <w:r w:rsidR="00222B7C" w:rsidRPr="001B4A70">
        <w:rPr>
          <w:rFonts w:ascii="Times New Roman" w:eastAsia="Calibri" w:hAnsi="Times New Roman" w:cs="Times New Roman"/>
          <w:sz w:val="24"/>
          <w:szCs w:val="24"/>
        </w:rPr>
        <w:t>чувствовать,</w:t>
      </w:r>
      <w:r w:rsidRPr="001B4A70">
        <w:rPr>
          <w:rFonts w:ascii="Times New Roman" w:eastAsia="Calibri" w:hAnsi="Times New Roman" w:cs="Times New Roman"/>
          <w:sz w:val="24"/>
          <w:szCs w:val="24"/>
        </w:rPr>
        <w:t xml:space="preserve"> как члены той группы, вести себя как они. Такие искусственные ситуации помогают лучше понять мотивы поведения предста</w:t>
      </w:r>
      <w:r w:rsidR="00222B7C">
        <w:rPr>
          <w:rFonts w:ascii="Times New Roman" w:eastAsia="Calibri" w:hAnsi="Times New Roman" w:cs="Times New Roman"/>
          <w:sz w:val="24"/>
          <w:szCs w:val="24"/>
        </w:rPr>
        <w:t>вителей различных слоёв</w:t>
      </w:r>
      <w:r w:rsidRPr="001B4A70">
        <w:rPr>
          <w:rFonts w:ascii="Times New Roman" w:eastAsia="Calibri" w:hAnsi="Times New Roman" w:cs="Times New Roman"/>
          <w:sz w:val="24"/>
          <w:szCs w:val="24"/>
        </w:rPr>
        <w:t xml:space="preserve"> нашего общества. Обобщение материала проводится в виде «круглого стола», тема которого </w:t>
      </w:r>
      <w:r w:rsidR="00D252CA">
        <w:rPr>
          <w:rFonts w:ascii="Times New Roman" w:eastAsia="Calibri" w:hAnsi="Times New Roman" w:cs="Times New Roman"/>
          <w:sz w:val="24"/>
          <w:szCs w:val="24"/>
        </w:rPr>
        <w:t>«</w:t>
      </w:r>
      <w:r w:rsidR="00222B7C">
        <w:rPr>
          <w:rFonts w:ascii="Times New Roman" w:eastAsia="Calibri" w:hAnsi="Times New Roman" w:cs="Times New Roman"/>
          <w:sz w:val="24"/>
          <w:szCs w:val="24"/>
        </w:rPr>
        <w:t>Волонтёрство</w:t>
      </w:r>
      <w:r w:rsidR="00222B7C" w:rsidRPr="001B4A70">
        <w:rPr>
          <w:rFonts w:ascii="Times New Roman" w:eastAsia="Calibri" w:hAnsi="Times New Roman" w:cs="Times New Roman"/>
          <w:sz w:val="24"/>
          <w:szCs w:val="24"/>
        </w:rPr>
        <w:t>»</w:t>
      </w:r>
      <w:r w:rsidR="00222B7C">
        <w:rPr>
          <w:rFonts w:ascii="Times New Roman" w:eastAsia="Calibri" w:hAnsi="Times New Roman" w:cs="Times New Roman"/>
          <w:sz w:val="24"/>
          <w:szCs w:val="24"/>
        </w:rPr>
        <w:t>.</w:t>
      </w:r>
    </w:p>
    <w:p w14:paraId="484C9DDC" w14:textId="10D55B79"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Четвертый модуль (три урока) заставит школьников задуматься о проблемах не как о препятствиях, которые делают жизнь невыносимой, а как о новой ступени на пути развития личности, а значит нового шага к успеху. Заключительный урок является </w:t>
      </w:r>
      <w:r w:rsidR="00D252CA">
        <w:rPr>
          <w:rFonts w:ascii="Times New Roman" w:eastAsia="Calibri" w:hAnsi="Times New Roman" w:cs="Times New Roman"/>
          <w:sz w:val="24"/>
          <w:szCs w:val="24"/>
        </w:rPr>
        <w:t>презентацией учащихся по теме «</w:t>
      </w:r>
      <w:r w:rsidRPr="001B4A70">
        <w:rPr>
          <w:rFonts w:ascii="Times New Roman" w:eastAsia="Calibri" w:hAnsi="Times New Roman" w:cs="Times New Roman"/>
          <w:sz w:val="24"/>
          <w:szCs w:val="24"/>
        </w:rPr>
        <w:t>Как я стал мудрее, решив проблему…»</w:t>
      </w:r>
    </w:p>
    <w:p w14:paraId="3E50EA9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пятом модуле (три урока) школьникам предстоит познакомиться с 6 правилами счастья, почему важно им следовать. Итоговое занятие посвящено рассказам учащихся о том, как они реализуют одно из правил на практике.</w:t>
      </w:r>
    </w:p>
    <w:p w14:paraId="4143C13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Шестой модуль (три урока) начинается многозначительным приглашением посетить службу психологической поддержки, что мотивирует учащихся предложить все возможные пути решения конфликтной ситуации, затем из множества выбрать самую оптимальную, объяснить почему и разыграть её с партнёром.</w:t>
      </w:r>
    </w:p>
    <w:p w14:paraId="5F588DE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Седьмой модуль (восемь уроков) знакомит «зарубежную делегацию» с богатыми возможностями увлекательно провести время в нашем родном городе: литературные традиции, театр, кино, живопись (искусство) – с одной стороны, а традиционные городские праздники, спортивные соревнования, клубы и другие места отдыха – с другой, будут представлены группами по интересам в ходе проектной деятельности учащихся. Учащимся даётся наглядный пример того, как включаться в активную жизнь, расширять круг общения. Дети сами делают вывод о том, что людям интересны деятельные и интересные партнёры, которые живо интересуются жизнью в самых разных её проявлениях. Итоговый урок посвящён защите любимого занятия детей.</w:t>
      </w:r>
    </w:p>
    <w:p w14:paraId="6348F43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Восьмой модуль (два урока) включает материал о необходимости проявлять милосердие по отношению к другим людям. Как итог, ребята готовят видеоролик с описанием милосердного поведения.</w:t>
      </w:r>
    </w:p>
    <w:p w14:paraId="00CCDFC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Девятый модуль (четыре урока) посвящается подведению итогов обучения по данной программе: тестирование, проведение конференции, на которой учащиеся показывают свои достижения.</w:t>
      </w:r>
    </w:p>
    <w:p w14:paraId="4EB0D4CA"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lang w:val="en-US"/>
        </w:rPr>
        <w:t>II</w:t>
      </w:r>
      <w:r w:rsidRPr="001B4A70">
        <w:rPr>
          <w:rFonts w:ascii="Times New Roman" w:hAnsi="Times New Roman" w:cs="Times New Roman"/>
          <w:b/>
          <w:bCs/>
          <w:kern w:val="32"/>
          <w:sz w:val="24"/>
          <w:szCs w:val="24"/>
        </w:rPr>
        <w:t>. §</w:t>
      </w:r>
      <w:proofErr w:type="gramStart"/>
      <w:r w:rsidRPr="001B4A70">
        <w:rPr>
          <w:rFonts w:ascii="Times New Roman" w:hAnsi="Times New Roman" w:cs="Times New Roman"/>
          <w:b/>
          <w:bCs/>
          <w:kern w:val="32"/>
          <w:sz w:val="24"/>
          <w:szCs w:val="24"/>
        </w:rPr>
        <w:t>2</w:t>
      </w:r>
      <w:proofErr w:type="gramEnd"/>
      <w:r w:rsidRPr="001B4A70">
        <w:rPr>
          <w:rFonts w:ascii="Times New Roman" w:hAnsi="Times New Roman" w:cs="Times New Roman"/>
          <w:b/>
          <w:bCs/>
          <w:kern w:val="32"/>
          <w:sz w:val="24"/>
          <w:szCs w:val="24"/>
        </w:rPr>
        <w:t xml:space="preserve"> д) Разработка методических рекомендаций.</w:t>
      </w:r>
    </w:p>
    <w:p w14:paraId="70E035E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Основная идея построения курса заключается в том, что учащийся должен учиться сам, а учитель – осуществлять управление его учением.</w:t>
      </w:r>
    </w:p>
    <w:p w14:paraId="647FDEA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Модуль, как средство обучения, имеет программу обучения, индивидуализированную по содержанию, методам обучения, уровню самостоятельности, тематику учебно-познавательной деятельности:</w:t>
      </w:r>
    </w:p>
    <w:p w14:paraId="188D149E" w14:textId="77777777" w:rsidR="001B4A70" w:rsidRPr="001B4A70" w:rsidRDefault="001B4A70" w:rsidP="001B4A70">
      <w:pPr>
        <w:widowControl/>
        <w:jc w:val="both"/>
        <w:rPr>
          <w:rFonts w:ascii="Times New Roman" w:eastAsia="Calibri" w:hAnsi="Times New Roman" w:cs="Times New Roman"/>
          <w:sz w:val="24"/>
          <w:szCs w:val="24"/>
        </w:rPr>
      </w:pPr>
    </w:p>
    <w:p w14:paraId="775CBF78" w14:textId="77777777" w:rsidR="001B4A70" w:rsidRPr="001B4A70" w:rsidRDefault="001B4A70" w:rsidP="001B4A70">
      <w:pPr>
        <w:widowControl/>
        <w:jc w:val="both"/>
        <w:rPr>
          <w:rFonts w:ascii="Times New Roman" w:eastAsia="Calibri" w:hAnsi="Times New Roman" w:cs="Times New Roman"/>
          <w:sz w:val="24"/>
          <w:szCs w:val="24"/>
        </w:rPr>
      </w:pPr>
    </w:p>
    <w:p w14:paraId="3C2A6923" w14:textId="77777777" w:rsidR="001B4A70" w:rsidRPr="001B4A70" w:rsidRDefault="001B4A70" w:rsidP="001B4A70">
      <w:pPr>
        <w:widowControl/>
        <w:jc w:val="both"/>
        <w:rPr>
          <w:rFonts w:ascii="Times New Roman" w:eastAsia="Calibri" w:hAnsi="Times New Roman" w:cs="Times New Roman"/>
          <w:sz w:val="24"/>
          <w:szCs w:val="24"/>
        </w:rPr>
      </w:pPr>
    </w:p>
    <w:p w14:paraId="4210380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noProof/>
          <w:sz w:val="24"/>
          <w:szCs w:val="24"/>
          <w:lang w:eastAsia="ru-RU"/>
        </w:rPr>
        <mc:AlternateContent>
          <mc:Choice Requires="wpg">
            <w:drawing>
              <wp:anchor distT="0" distB="0" distL="114300" distR="114300" simplePos="0" relativeHeight="251659264" behindDoc="0" locked="0" layoutInCell="1" allowOverlap="1" wp14:anchorId="01435331" wp14:editId="0EDB34AD">
                <wp:simplePos x="0" y="0"/>
                <wp:positionH relativeFrom="column">
                  <wp:posOffset>243840</wp:posOffset>
                </wp:positionH>
                <wp:positionV relativeFrom="paragraph">
                  <wp:posOffset>177165</wp:posOffset>
                </wp:positionV>
                <wp:extent cx="5860415" cy="1267460"/>
                <wp:effectExtent l="5715" t="5715" r="10795" b="12700"/>
                <wp:wrapNone/>
                <wp:docPr id="1"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0415" cy="1267460"/>
                          <a:chOff x="2085" y="6140"/>
                          <a:chExt cx="9229" cy="1996"/>
                        </a:xfrm>
                      </wpg:grpSpPr>
                      <wps:wsp>
                        <wps:cNvPr id="2" name="Text Box 50"/>
                        <wps:cNvSpPr txBox="1">
                          <a:spLocks noChangeArrowheads="1"/>
                        </wps:cNvSpPr>
                        <wps:spPr bwMode="auto">
                          <a:xfrm>
                            <a:off x="4427" y="7250"/>
                            <a:ext cx="1729" cy="886"/>
                          </a:xfrm>
                          <a:prstGeom prst="rect">
                            <a:avLst/>
                          </a:prstGeom>
                          <a:solidFill>
                            <a:srgbClr val="FFFFFF"/>
                          </a:solidFill>
                          <a:ln w="9525">
                            <a:solidFill>
                              <a:srgbClr val="000000"/>
                            </a:solidFill>
                            <a:miter lim="800000"/>
                            <a:headEnd/>
                            <a:tailEnd/>
                          </a:ln>
                        </wps:spPr>
                        <wps:txbx>
                          <w:txbxContent>
                            <w:p w14:paraId="1DCA6975" w14:textId="77777777" w:rsidR="00D252CA" w:rsidRPr="0085764C" w:rsidRDefault="00D252CA" w:rsidP="001B4A70">
                              <w:pPr>
                                <w:rPr>
                                  <w:rFonts w:ascii="Times New Roman" w:hAnsi="Times New Roman"/>
                                  <w:sz w:val="28"/>
                                  <w:szCs w:val="28"/>
                                </w:rPr>
                              </w:pPr>
                              <w:r>
                                <w:rPr>
                                  <w:rFonts w:ascii="Times New Roman" w:hAnsi="Times New Roman"/>
                                  <w:sz w:val="28"/>
                                  <w:szCs w:val="28"/>
                                </w:rPr>
                                <w:t xml:space="preserve">Банк </w:t>
                              </w:r>
                              <w:proofErr w:type="spellStart"/>
                              <w:r>
                                <w:rPr>
                                  <w:rFonts w:ascii="Times New Roman" w:hAnsi="Times New Roman"/>
                                  <w:sz w:val="28"/>
                                  <w:szCs w:val="28"/>
                                </w:rPr>
                                <w:t>информ</w:t>
                              </w:r>
                              <w:proofErr w:type="spellEnd"/>
                              <w:r>
                                <w:rPr>
                                  <w:rFonts w:ascii="Times New Roman" w:hAnsi="Times New Roman"/>
                                  <w:sz w:val="28"/>
                                  <w:szCs w:val="28"/>
                                </w:rPr>
                                <w:t>-и</w:t>
                              </w:r>
                            </w:p>
                          </w:txbxContent>
                        </wps:txbx>
                        <wps:bodyPr rot="0" vert="horz" wrap="square" lIns="91440" tIns="45720" rIns="91440" bIns="45720" anchor="t" anchorCtr="0" upright="1">
                          <a:noAutofit/>
                        </wps:bodyPr>
                      </wps:wsp>
                      <wpg:grpSp>
                        <wpg:cNvPr id="3" name="Group 51"/>
                        <wpg:cNvGrpSpPr>
                          <a:grpSpLocks/>
                        </wpg:cNvGrpSpPr>
                        <wpg:grpSpPr bwMode="auto">
                          <a:xfrm>
                            <a:off x="2085" y="6140"/>
                            <a:ext cx="9229" cy="1996"/>
                            <a:chOff x="2085" y="3242"/>
                            <a:chExt cx="9229" cy="1996"/>
                          </a:xfrm>
                        </wpg:grpSpPr>
                        <wps:wsp>
                          <wps:cNvPr id="4" name="Text Box 52"/>
                          <wps:cNvSpPr txBox="1">
                            <a:spLocks noChangeArrowheads="1"/>
                          </wps:cNvSpPr>
                          <wps:spPr bwMode="auto">
                            <a:xfrm>
                              <a:off x="4428" y="3242"/>
                              <a:ext cx="3838" cy="564"/>
                            </a:xfrm>
                            <a:prstGeom prst="rect">
                              <a:avLst/>
                            </a:prstGeom>
                            <a:solidFill>
                              <a:srgbClr val="FFFFFF"/>
                            </a:solidFill>
                            <a:ln w="9525">
                              <a:solidFill>
                                <a:srgbClr val="000000"/>
                              </a:solidFill>
                              <a:miter lim="800000"/>
                              <a:headEnd/>
                              <a:tailEnd/>
                            </a:ln>
                          </wps:spPr>
                          <wps:txbx>
                            <w:txbxContent>
                              <w:p w14:paraId="1F218F2C" w14:textId="77777777" w:rsidR="00D252CA" w:rsidRPr="0085764C" w:rsidRDefault="00D252CA" w:rsidP="001B4A70">
                                <w:pPr>
                                  <w:jc w:val="center"/>
                                  <w:rPr>
                                    <w:rFonts w:ascii="Times New Roman" w:hAnsi="Times New Roman"/>
                                    <w:sz w:val="28"/>
                                    <w:szCs w:val="28"/>
                                  </w:rPr>
                                </w:pPr>
                                <w:r w:rsidRPr="0085764C">
                                  <w:rPr>
                                    <w:rFonts w:ascii="Times New Roman" w:hAnsi="Times New Roman"/>
                                    <w:sz w:val="28"/>
                                    <w:szCs w:val="28"/>
                                  </w:rPr>
                                  <w:t>Модуль</w:t>
                                </w:r>
                              </w:p>
                            </w:txbxContent>
                          </wps:txbx>
                          <wps:bodyPr rot="0" vert="horz" wrap="square" lIns="91440" tIns="45720" rIns="91440" bIns="45720" anchor="t" anchorCtr="0" upright="1">
                            <a:noAutofit/>
                          </wps:bodyPr>
                        </wps:wsp>
                        <wps:wsp>
                          <wps:cNvPr id="5" name="Text Box 53"/>
                          <wps:cNvSpPr txBox="1">
                            <a:spLocks noChangeArrowheads="1"/>
                          </wps:cNvSpPr>
                          <wps:spPr bwMode="auto">
                            <a:xfrm>
                              <a:off x="2085" y="4352"/>
                              <a:ext cx="2108" cy="886"/>
                            </a:xfrm>
                            <a:prstGeom prst="rect">
                              <a:avLst/>
                            </a:prstGeom>
                            <a:solidFill>
                              <a:srgbClr val="FFFFFF"/>
                            </a:solidFill>
                            <a:ln w="9525">
                              <a:solidFill>
                                <a:srgbClr val="000000"/>
                              </a:solidFill>
                              <a:miter lim="800000"/>
                              <a:headEnd/>
                              <a:tailEnd/>
                            </a:ln>
                          </wps:spPr>
                          <wps:txbx>
                            <w:txbxContent>
                              <w:p w14:paraId="3B0BDA0D" w14:textId="77777777" w:rsidR="00D252CA" w:rsidRPr="0085764C" w:rsidRDefault="00D252CA" w:rsidP="001B4A70">
                                <w:pPr>
                                  <w:rPr>
                                    <w:rFonts w:ascii="Times New Roman" w:hAnsi="Times New Roman"/>
                                    <w:sz w:val="28"/>
                                    <w:szCs w:val="28"/>
                                  </w:rPr>
                                </w:pPr>
                                <w:r w:rsidRPr="0085764C">
                                  <w:rPr>
                                    <w:rFonts w:ascii="Times New Roman" w:hAnsi="Times New Roman"/>
                                    <w:sz w:val="28"/>
                                    <w:szCs w:val="28"/>
                                  </w:rPr>
                                  <w:t>Целевой план действий</w:t>
                                </w:r>
                              </w:p>
                            </w:txbxContent>
                          </wps:txbx>
                          <wps:bodyPr rot="0" vert="horz" wrap="square" lIns="91440" tIns="45720" rIns="91440" bIns="45720" anchor="t" anchorCtr="0" upright="1">
                            <a:noAutofit/>
                          </wps:bodyPr>
                        </wps:wsp>
                        <wps:wsp>
                          <wps:cNvPr id="6" name="Text Box 54"/>
                          <wps:cNvSpPr txBox="1">
                            <a:spLocks noChangeArrowheads="1"/>
                          </wps:cNvSpPr>
                          <wps:spPr bwMode="auto">
                            <a:xfrm>
                              <a:off x="6330" y="4352"/>
                              <a:ext cx="4984" cy="886"/>
                            </a:xfrm>
                            <a:prstGeom prst="rect">
                              <a:avLst/>
                            </a:prstGeom>
                            <a:solidFill>
                              <a:srgbClr val="FFFFFF"/>
                            </a:solidFill>
                            <a:ln w="9525">
                              <a:solidFill>
                                <a:srgbClr val="000000"/>
                              </a:solidFill>
                              <a:miter lim="800000"/>
                              <a:headEnd/>
                              <a:tailEnd/>
                            </a:ln>
                          </wps:spPr>
                          <wps:txbx>
                            <w:txbxContent>
                              <w:p w14:paraId="643E69A8" w14:textId="77777777" w:rsidR="00D252CA" w:rsidRPr="0085764C" w:rsidRDefault="00D252CA" w:rsidP="001B4A70">
                                <w:pPr>
                                  <w:rPr>
                                    <w:rFonts w:ascii="Times New Roman" w:hAnsi="Times New Roman"/>
                                    <w:sz w:val="28"/>
                                    <w:szCs w:val="28"/>
                                  </w:rPr>
                                </w:pPr>
                                <w:r>
                                  <w:rPr>
                                    <w:rFonts w:ascii="Times New Roman" w:hAnsi="Times New Roman"/>
                                    <w:sz w:val="28"/>
                                    <w:szCs w:val="28"/>
                                  </w:rPr>
                                  <w:t>Методическое руководство по достижению дидактических целей</w:t>
                                </w:r>
                              </w:p>
                            </w:txbxContent>
                          </wps:txbx>
                          <wps:bodyPr rot="0" vert="horz" wrap="square" lIns="91440" tIns="45720" rIns="91440" bIns="45720" anchor="t" anchorCtr="0" upright="1">
                            <a:noAutofit/>
                          </wps:bodyPr>
                        </wps:wsp>
                        <wps:wsp>
                          <wps:cNvPr id="7" name="AutoShape 55"/>
                          <wps:cNvCnPr>
                            <a:cxnSpLocks noChangeShapeType="1"/>
                          </wps:cNvCnPr>
                          <wps:spPr bwMode="auto">
                            <a:xfrm flipH="1">
                              <a:off x="3054" y="3497"/>
                              <a:ext cx="13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56"/>
                          <wps:cNvCnPr>
                            <a:cxnSpLocks noChangeShapeType="1"/>
                          </wps:cNvCnPr>
                          <wps:spPr bwMode="auto">
                            <a:xfrm flipH="1">
                              <a:off x="8266" y="3497"/>
                              <a:ext cx="13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57"/>
                          <wps:cNvCnPr>
                            <a:cxnSpLocks noChangeShapeType="1"/>
                          </wps:cNvCnPr>
                          <wps:spPr bwMode="auto">
                            <a:xfrm>
                              <a:off x="3054" y="3497"/>
                              <a:ext cx="0" cy="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58"/>
                          <wps:cNvCnPr>
                            <a:cxnSpLocks noChangeShapeType="1"/>
                          </wps:cNvCnPr>
                          <wps:spPr bwMode="auto">
                            <a:xfrm>
                              <a:off x="9639" y="3497"/>
                              <a:ext cx="0" cy="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59"/>
                          <wps:cNvCnPr>
                            <a:cxnSpLocks noChangeShapeType="1"/>
                          </wps:cNvCnPr>
                          <wps:spPr bwMode="auto">
                            <a:xfrm>
                              <a:off x="5554" y="3806"/>
                              <a:ext cx="0" cy="5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1435331" id="Group 49" o:spid="_x0000_s1026" style="position:absolute;left:0;text-align:left;margin-left:19.2pt;margin-top:13.95pt;width:461.45pt;height:99.8pt;z-index:251659264" coordorigin="2085,6140" coordsize="9229,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3lL3AQAAP8cAAAOAAAAZHJzL2Uyb0RvYy54bWzsWdtu4zYQfS/QfyD0nlh3S0KcRWonaYFt&#10;u8CmH0DrYguVSJVkYmeL/nuHQ0pW4qRptxtjg7UfZEqkqOHhmSvP3m3bhtyVQtaczRzv1HVIyXJe&#10;1Gw1c367uTpJHCIVZQVtOCtnzn0pnXfn3393tumy0udr3hSlIDAJk9mmmzlrpbpsMpH5umypPOVd&#10;yaCz4qKlCm7FalIIuoHZ22biu2482XBRdILnpZTwdGE6nXOcv6rKXP1aVbJUpJk5IJvCq8DrUl8n&#10;52c0WwnarevcikE/Q4qW1gw+Oky1oIqSW1HvTdXWueCSV+o05+2EV1Wdl7gGWI3nPlrNteC3Ha5l&#10;lW1W3QATQPsIp8+eNv/l7oMgdQF75xBGW9gi/CoJU43NpltlMORadB+7D8IsEJrvef67hO7J4359&#10;vzKDyXLzMy9gPnqrOGKzrUSrp4BVky1uwf2wBeVWkRweRknshl7kkBz6PD+ehrHdpHwNO6nf890E&#10;+qE79sKh79K+n/p+al9O01gvYUIz82EU1gqnVwaEkztM5f/D9OOadiVuldSAWUz9HtMbvb4f+JZE&#10;KLH+OIzSmBK1hecafg2NNNASxudrylblhRB8sy5pAeJ5uJrRq2YRUk/yEtZh6E8Rs6lvJKBZj7g3&#10;7RFLkoeA0awTUl2XvCW6MXMEqBOKSe/eS2Ww7Yeg9Lypi6u6afBGrJbzRpA7Cqp3hT+7HXI8rGFk&#10;M3PSyI8MAOM+OZ7Cxd9TU7S1AhvS1O3MSYZBNNOwXbICxKSZonVj2kCHhiFzJaCtOa0RVdvlFgbq&#10;5pIX94Co4MZWgG2DxpqLTw7ZgJ2YOfKPWypKhzQ/MdiV1AuBhUThTRhNfbgR457luIeyHKaaOcoh&#10;pjlXxhjddqJereFLhgeMX4DWVDWCvJPKyg281bJaVTPNHemCnnRGkSPkzWNF1ZbqSynyEwrZk2tf&#10;HWm2r8iBH/p6Y3Xf16nIYY/pTpFR4pE2HkyRwaOC8dth1mMdJAF0absZxaHVk97k9lr6TSiydWdv&#10;Tp8P4JDAcRonv+NxoKlycB4PNiMMIqv7PY99z7U8/sYdEvJ4MDNvxy8dgMfxPo/R5B2cx3EQgMMH&#10;m7vP4zBNwG1oe3zkMfir3swceTxKECAoN/ZYh3uYQ5Ao6pGCkG7OTNaVb5nNuobUAEff3HeQYT3I&#10;DMwrWhGezwxI1dTdj32wafOxwI2Arzq0CNOplmGUIwRTiCo1lTF9GVKqvQxBKkF1HDvnjEGywIUJ&#10;Z5/JFxjXyQJ+6QukAZAs22j/HyN/XBWkL/36MEv/M3XTy+QyCU9CP748Cd3F4uTiah6exFfeNFoE&#10;i/l84f2lMxQvzNZ1UZRMi95XDLzw32WPtnZhcv2hZjDAMHk4O+au4BX7fxQasthx4mK0CSDE5zYx&#10;OIABBg+9R1zMHq0FPiRxEz8Gf3Ak7pG4D2qBT5dkoDq0R1y0dq9LXG1tXrazEEpgvGB8wBs0s0Sh&#10;Q1KihupVA0USqO20ZQHFkhLKw7qlTZUpwRwN8el/Kts+zWcPOLNH6OT1Q4gRodM4AK160v4eCX2M&#10;LJ493niG0MNBxCgmtocRWDV/pdBiROgo6iPhxMWgZhcJW0JH4Qul8q82ED5a6FGovDsSwgAaT9nQ&#10;P9kTQX2MN77HUbtzy/O/AQAA//8DAFBLAwQUAAYACAAAACEAo/O52eEAAAAJAQAADwAAAGRycy9k&#10;b3ducmV2LnhtbEyPS2vDMBCE74X+B7GF3hr50bwcyyGEtqcQaFIouW3sjW1irYyl2M6/r3pqj7Mz&#10;zHybrkfdiJ46WxtWEE4CEMS5KWouFXwd318WIKxDLrAxTAruZGGdPT6kmBRm4E/qD64UvoRtggoq&#10;59pESptXpNFOTEvsvYvpNDovu1IWHQ6+XDcyCoKZ1FizX6iwpW1F+fVw0wo+Bhw2cfjW766X7f10&#10;nO6/dyEp9fw0blYgHI3uLwy/+B4dMs90NjcurGgUxItXn1QQzZcgvL+chTGIsz9E8ynILJX/P8h+&#10;AAAA//8DAFBLAQItABQABgAIAAAAIQC2gziS/gAAAOEBAAATAAAAAAAAAAAAAAAAAAAAAABbQ29u&#10;dGVudF9UeXBlc10ueG1sUEsBAi0AFAAGAAgAAAAhADj9If/WAAAAlAEAAAsAAAAAAAAAAAAAAAAA&#10;LwEAAF9yZWxzLy5yZWxzUEsBAi0AFAAGAAgAAAAhAOYXeUvcBAAA/xwAAA4AAAAAAAAAAAAAAAAA&#10;LgIAAGRycy9lMm9Eb2MueG1sUEsBAi0AFAAGAAgAAAAhAKPzudnhAAAACQEAAA8AAAAAAAAAAAAA&#10;AAAANgcAAGRycy9kb3ducmV2LnhtbFBLBQYAAAAABAAEAPMAAABECAAAAAA=&#10;">
                <v:shapetype id="_x0000_t202" coordsize="21600,21600" o:spt="202" path="m,l,21600r21600,l21600,xe">
                  <v:stroke joinstyle="miter"/>
                  <v:path gradientshapeok="t" o:connecttype="rect"/>
                </v:shapetype>
                <v:shape id="Text Box 50" o:spid="_x0000_s1027" type="#_x0000_t202" style="position:absolute;left:4427;top:7250;width:1729;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14:paraId="1DCA6975" w14:textId="77777777" w:rsidR="00D252CA" w:rsidRPr="0085764C" w:rsidRDefault="00D252CA" w:rsidP="001B4A70">
                        <w:pPr>
                          <w:rPr>
                            <w:rFonts w:ascii="Times New Roman" w:hAnsi="Times New Roman"/>
                            <w:sz w:val="28"/>
                            <w:szCs w:val="28"/>
                          </w:rPr>
                        </w:pPr>
                        <w:r>
                          <w:rPr>
                            <w:rFonts w:ascii="Times New Roman" w:hAnsi="Times New Roman"/>
                            <w:sz w:val="28"/>
                            <w:szCs w:val="28"/>
                          </w:rPr>
                          <w:t xml:space="preserve">Банк </w:t>
                        </w:r>
                        <w:proofErr w:type="spellStart"/>
                        <w:r>
                          <w:rPr>
                            <w:rFonts w:ascii="Times New Roman" w:hAnsi="Times New Roman"/>
                            <w:sz w:val="28"/>
                            <w:szCs w:val="28"/>
                          </w:rPr>
                          <w:t>информ</w:t>
                        </w:r>
                        <w:proofErr w:type="spellEnd"/>
                        <w:r>
                          <w:rPr>
                            <w:rFonts w:ascii="Times New Roman" w:hAnsi="Times New Roman"/>
                            <w:sz w:val="28"/>
                            <w:szCs w:val="28"/>
                          </w:rPr>
                          <w:t>-и</w:t>
                        </w:r>
                      </w:p>
                    </w:txbxContent>
                  </v:textbox>
                </v:shape>
                <v:group id="Group 51" o:spid="_x0000_s1028" style="position:absolute;left:2085;top:6140;width:9229;height:1996" coordorigin="2085,3242" coordsize="9229,1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52" o:spid="_x0000_s1029" type="#_x0000_t202" style="position:absolute;left:4428;top:3242;width:3838;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1F218F2C" w14:textId="77777777" w:rsidR="00D252CA" w:rsidRPr="0085764C" w:rsidRDefault="00D252CA" w:rsidP="001B4A70">
                          <w:pPr>
                            <w:jc w:val="center"/>
                            <w:rPr>
                              <w:rFonts w:ascii="Times New Roman" w:hAnsi="Times New Roman"/>
                              <w:sz w:val="28"/>
                              <w:szCs w:val="28"/>
                            </w:rPr>
                          </w:pPr>
                          <w:r w:rsidRPr="0085764C">
                            <w:rPr>
                              <w:rFonts w:ascii="Times New Roman" w:hAnsi="Times New Roman"/>
                              <w:sz w:val="28"/>
                              <w:szCs w:val="28"/>
                            </w:rPr>
                            <w:t>Модуль</w:t>
                          </w:r>
                        </w:p>
                      </w:txbxContent>
                    </v:textbox>
                  </v:shape>
                  <v:shape id="Text Box 53" o:spid="_x0000_s1030" type="#_x0000_t202" style="position:absolute;left:2085;top:4352;width:2108;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3B0BDA0D" w14:textId="77777777" w:rsidR="00D252CA" w:rsidRPr="0085764C" w:rsidRDefault="00D252CA" w:rsidP="001B4A70">
                          <w:pPr>
                            <w:rPr>
                              <w:rFonts w:ascii="Times New Roman" w:hAnsi="Times New Roman"/>
                              <w:sz w:val="28"/>
                              <w:szCs w:val="28"/>
                            </w:rPr>
                          </w:pPr>
                          <w:r w:rsidRPr="0085764C">
                            <w:rPr>
                              <w:rFonts w:ascii="Times New Roman" w:hAnsi="Times New Roman"/>
                              <w:sz w:val="28"/>
                              <w:szCs w:val="28"/>
                            </w:rPr>
                            <w:t>Целевой план действий</w:t>
                          </w:r>
                        </w:p>
                      </w:txbxContent>
                    </v:textbox>
                  </v:shape>
                  <v:shape id="Text Box 54" o:spid="_x0000_s1031" type="#_x0000_t202" style="position:absolute;left:6330;top:4352;width:4984;height: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643E69A8" w14:textId="77777777" w:rsidR="00D252CA" w:rsidRPr="0085764C" w:rsidRDefault="00D252CA" w:rsidP="001B4A70">
                          <w:pPr>
                            <w:rPr>
                              <w:rFonts w:ascii="Times New Roman" w:hAnsi="Times New Roman"/>
                              <w:sz w:val="28"/>
                              <w:szCs w:val="28"/>
                            </w:rPr>
                          </w:pPr>
                          <w:r>
                            <w:rPr>
                              <w:rFonts w:ascii="Times New Roman" w:hAnsi="Times New Roman"/>
                              <w:sz w:val="28"/>
                              <w:szCs w:val="28"/>
                            </w:rPr>
                            <w:t>Методическое руководство по достижению дидактических целей</w:t>
                          </w:r>
                        </w:p>
                      </w:txbxContent>
                    </v:textbox>
                  </v:shape>
                  <v:shapetype id="_x0000_t32" coordsize="21600,21600" o:spt="32" o:oned="t" path="m,l21600,21600e" filled="f">
                    <v:path arrowok="t" fillok="f" o:connecttype="none"/>
                    <o:lock v:ext="edit" shapetype="t"/>
                  </v:shapetype>
                  <v:shape id="AutoShape 55" o:spid="_x0000_s1032" type="#_x0000_t32" style="position:absolute;left:3054;top:3497;width:137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shape id="AutoShape 56" o:spid="_x0000_s1033" type="#_x0000_t32" style="position:absolute;left:8266;top:3497;width:137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AutoShape 57" o:spid="_x0000_s1034" type="#_x0000_t32" style="position:absolute;left:3054;top:3497;width:0;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58" o:spid="_x0000_s1035" type="#_x0000_t32" style="position:absolute;left:9639;top:3497;width:0;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59" o:spid="_x0000_s1036" type="#_x0000_t32" style="position:absolute;left:5554;top:3806;width:0;height:5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group>
              </v:group>
            </w:pict>
          </mc:Fallback>
        </mc:AlternateContent>
      </w:r>
    </w:p>
    <w:p w14:paraId="03418BD5" w14:textId="77777777" w:rsidR="001B4A70" w:rsidRPr="001B4A70" w:rsidRDefault="001B4A70" w:rsidP="001B4A70">
      <w:pPr>
        <w:widowControl/>
        <w:jc w:val="both"/>
        <w:rPr>
          <w:rFonts w:ascii="Times New Roman" w:eastAsia="Calibri" w:hAnsi="Times New Roman" w:cs="Times New Roman"/>
          <w:sz w:val="24"/>
          <w:szCs w:val="24"/>
        </w:rPr>
      </w:pPr>
    </w:p>
    <w:p w14:paraId="049E1B76" w14:textId="77777777" w:rsidR="001B4A70" w:rsidRPr="001B4A70" w:rsidRDefault="001B4A70" w:rsidP="001B4A70">
      <w:pPr>
        <w:widowControl/>
        <w:jc w:val="both"/>
        <w:rPr>
          <w:rFonts w:ascii="Times New Roman" w:eastAsia="Calibri" w:hAnsi="Times New Roman" w:cs="Times New Roman"/>
          <w:sz w:val="24"/>
          <w:szCs w:val="24"/>
        </w:rPr>
      </w:pPr>
    </w:p>
    <w:p w14:paraId="4090305F" w14:textId="77777777" w:rsidR="001B4A70" w:rsidRPr="001B4A70" w:rsidRDefault="001B4A70" w:rsidP="001B4A70">
      <w:pPr>
        <w:widowControl/>
        <w:jc w:val="both"/>
        <w:rPr>
          <w:rFonts w:ascii="Times New Roman" w:eastAsia="Calibri" w:hAnsi="Times New Roman" w:cs="Times New Roman"/>
          <w:sz w:val="24"/>
          <w:szCs w:val="24"/>
        </w:rPr>
      </w:pPr>
    </w:p>
    <w:p w14:paraId="769C8750" w14:textId="77777777" w:rsidR="001B4A70" w:rsidRPr="001B4A70" w:rsidRDefault="001B4A70" w:rsidP="001B4A70">
      <w:pPr>
        <w:widowControl/>
        <w:jc w:val="both"/>
        <w:rPr>
          <w:rFonts w:ascii="Times New Roman" w:eastAsia="Calibri" w:hAnsi="Times New Roman" w:cs="Times New Roman"/>
          <w:sz w:val="24"/>
          <w:szCs w:val="24"/>
        </w:rPr>
      </w:pPr>
    </w:p>
    <w:p w14:paraId="6DFFFEAC" w14:textId="77777777" w:rsidR="001B4A70" w:rsidRPr="001B4A70" w:rsidRDefault="001B4A70" w:rsidP="001B4A70">
      <w:pPr>
        <w:widowControl/>
        <w:jc w:val="both"/>
        <w:rPr>
          <w:rFonts w:ascii="Times New Roman" w:eastAsia="Calibri" w:hAnsi="Times New Roman" w:cs="Times New Roman"/>
          <w:sz w:val="24"/>
          <w:szCs w:val="24"/>
        </w:rPr>
      </w:pPr>
    </w:p>
    <w:p w14:paraId="10D9FB02" w14:textId="77777777" w:rsidR="001B4A70" w:rsidRPr="001B4A70" w:rsidRDefault="001B4A70" w:rsidP="001B4A70">
      <w:pPr>
        <w:widowControl/>
        <w:jc w:val="both"/>
        <w:rPr>
          <w:rFonts w:ascii="Times New Roman" w:eastAsia="Calibri" w:hAnsi="Times New Roman" w:cs="Times New Roman"/>
          <w:sz w:val="24"/>
          <w:szCs w:val="24"/>
        </w:rPr>
      </w:pPr>
    </w:p>
    <w:p w14:paraId="157F2C35" w14:textId="77777777" w:rsidR="001B4A70" w:rsidRPr="001B4A70" w:rsidRDefault="001B4A70" w:rsidP="001B4A70">
      <w:pPr>
        <w:widowControl/>
        <w:jc w:val="both"/>
        <w:rPr>
          <w:rFonts w:ascii="Times New Roman" w:eastAsia="Calibri" w:hAnsi="Times New Roman" w:cs="Times New Roman"/>
          <w:sz w:val="24"/>
          <w:szCs w:val="24"/>
        </w:rPr>
      </w:pPr>
    </w:p>
    <w:p w14:paraId="4ACFB4BC" w14:textId="77777777" w:rsidR="001B4A70" w:rsidRPr="001B4A70" w:rsidRDefault="001B4A70" w:rsidP="001B4A70">
      <w:pPr>
        <w:widowControl/>
        <w:jc w:val="both"/>
        <w:rPr>
          <w:rFonts w:ascii="Times New Roman" w:eastAsia="Calibri" w:hAnsi="Times New Roman" w:cs="Times New Roman"/>
          <w:sz w:val="24"/>
          <w:szCs w:val="24"/>
        </w:rPr>
      </w:pPr>
    </w:p>
    <w:p w14:paraId="1D557514" w14:textId="77777777" w:rsidR="001B4A70" w:rsidRPr="001B4A70" w:rsidRDefault="001B4A70" w:rsidP="001B4A70">
      <w:pPr>
        <w:widowControl/>
        <w:jc w:val="both"/>
        <w:rPr>
          <w:rFonts w:ascii="Times New Roman" w:eastAsia="Calibri" w:hAnsi="Times New Roman" w:cs="Times New Roman"/>
          <w:sz w:val="24"/>
          <w:szCs w:val="24"/>
        </w:rPr>
      </w:pPr>
    </w:p>
    <w:p w14:paraId="72793F81" w14:textId="76E5B160"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Работа с новым модулем начинается с входного контроля знаний учащихся. Промежуточный контроль (самоконтроль, взаимоконтроль, сверка с образцом и т.д.) Успешность модуля зависит от этапа проектирования – составления технологической карты модуля (цель, отбор содержания и создание развивающего поля на определенное количество уроков</w:t>
      </w:r>
      <w:r w:rsidR="00222B7C" w:rsidRPr="001B4A70">
        <w:rPr>
          <w:rFonts w:ascii="Times New Roman" w:eastAsia="Calibri" w:hAnsi="Times New Roman" w:cs="Times New Roman"/>
          <w:sz w:val="24"/>
          <w:szCs w:val="24"/>
        </w:rPr>
        <w:t>). Задания</w:t>
      </w:r>
      <w:r w:rsidRPr="001B4A70">
        <w:rPr>
          <w:rFonts w:ascii="Times New Roman" w:eastAsia="Calibri" w:hAnsi="Times New Roman" w:cs="Times New Roman"/>
          <w:sz w:val="24"/>
          <w:szCs w:val="24"/>
        </w:rPr>
        <w:t xml:space="preserve"> (групповые, дифференцированные, парные) направлены на развитие системного </w:t>
      </w:r>
      <w:r w:rsidR="00222B7C" w:rsidRPr="001B4A70">
        <w:rPr>
          <w:rFonts w:ascii="Times New Roman" w:eastAsia="Calibri" w:hAnsi="Times New Roman" w:cs="Times New Roman"/>
          <w:sz w:val="24"/>
          <w:szCs w:val="24"/>
        </w:rPr>
        <w:t>мышления. Модульное</w:t>
      </w:r>
      <w:r w:rsidRPr="001B4A70">
        <w:rPr>
          <w:rFonts w:ascii="Times New Roman" w:eastAsia="Calibri" w:hAnsi="Times New Roman" w:cs="Times New Roman"/>
          <w:sz w:val="24"/>
          <w:szCs w:val="24"/>
        </w:rPr>
        <w:t xml:space="preserve"> обучении рекомендуется вводить </w:t>
      </w:r>
      <w:r w:rsidRPr="001B4A70">
        <w:rPr>
          <w:rFonts w:ascii="Times New Roman" w:eastAsia="Calibri" w:hAnsi="Times New Roman" w:cs="Times New Roman"/>
          <w:sz w:val="24"/>
          <w:szCs w:val="24"/>
          <w:u w:val="single"/>
        </w:rPr>
        <w:t>постепенно</w:t>
      </w:r>
      <w:r w:rsidRPr="001B4A70">
        <w:rPr>
          <w:rFonts w:ascii="Times New Roman" w:eastAsia="Calibri" w:hAnsi="Times New Roman" w:cs="Times New Roman"/>
          <w:sz w:val="24"/>
          <w:szCs w:val="24"/>
        </w:rPr>
        <w:t xml:space="preserve">, чтобы сохранить незаменимое слово учителя, </w:t>
      </w:r>
      <w:r w:rsidR="00222B7C" w:rsidRPr="001B4A70">
        <w:rPr>
          <w:rFonts w:ascii="Times New Roman" w:eastAsia="Calibri" w:hAnsi="Times New Roman" w:cs="Times New Roman"/>
          <w:sz w:val="24"/>
          <w:szCs w:val="24"/>
        </w:rPr>
        <w:t>избежать сухости</w:t>
      </w:r>
      <w:r w:rsidRPr="001B4A70">
        <w:rPr>
          <w:rFonts w:ascii="Times New Roman" w:eastAsia="Calibri" w:hAnsi="Times New Roman" w:cs="Times New Roman"/>
          <w:sz w:val="24"/>
          <w:szCs w:val="24"/>
        </w:rPr>
        <w:t xml:space="preserve"> процесса взаимодействия учителя и </w:t>
      </w:r>
      <w:r w:rsidR="00222B7C" w:rsidRPr="001B4A70">
        <w:rPr>
          <w:rFonts w:ascii="Times New Roman" w:eastAsia="Calibri" w:hAnsi="Times New Roman" w:cs="Times New Roman"/>
          <w:sz w:val="24"/>
          <w:szCs w:val="24"/>
        </w:rPr>
        <w:t>ученика. В</w:t>
      </w:r>
      <w:r w:rsidRPr="001B4A70">
        <w:rPr>
          <w:rFonts w:ascii="Times New Roman" w:eastAsia="Calibri" w:hAnsi="Times New Roman" w:cs="Times New Roman"/>
          <w:sz w:val="24"/>
          <w:szCs w:val="24"/>
        </w:rPr>
        <w:t xml:space="preserve"> разработанной нами программе сами названия модулей приглашают учащихся к обсуждению. </w:t>
      </w:r>
      <w:r w:rsidR="00222B7C" w:rsidRPr="001B4A70">
        <w:rPr>
          <w:rFonts w:ascii="Times New Roman" w:eastAsia="Calibri" w:hAnsi="Times New Roman" w:cs="Times New Roman"/>
          <w:sz w:val="24"/>
          <w:szCs w:val="24"/>
        </w:rPr>
        <w:t>В известной</w:t>
      </w:r>
      <w:r w:rsidRPr="001B4A70">
        <w:rPr>
          <w:rFonts w:ascii="Times New Roman" w:eastAsia="Calibri" w:hAnsi="Times New Roman" w:cs="Times New Roman"/>
          <w:sz w:val="24"/>
          <w:szCs w:val="24"/>
        </w:rPr>
        <w:t xml:space="preserve"> им проблематике они видят некую интригу, предпосылку для дискуссии, возможность предсказать предмет обсуждения. Рассмотрим построение программы курса на примере модуля №5.</w:t>
      </w:r>
    </w:p>
    <w:p w14:paraId="30861D64" w14:textId="77777777" w:rsidR="001B4A70" w:rsidRPr="001B4A70" w:rsidRDefault="001B4A70" w:rsidP="001B4A70">
      <w:pPr>
        <w:widowControl/>
        <w:jc w:val="both"/>
        <w:rPr>
          <w:rFonts w:ascii="Times New Roman" w:eastAsia="Calibri" w:hAnsi="Times New Roman" w:cs="Times New Roman"/>
          <w:sz w:val="24"/>
          <w:szCs w:val="24"/>
        </w:rPr>
      </w:pPr>
    </w:p>
    <w:p w14:paraId="242263F7" w14:textId="77777777" w:rsidR="001B4A70" w:rsidRPr="001B4A70" w:rsidRDefault="001B4A70" w:rsidP="001B4A70">
      <w:pPr>
        <w:widowControl/>
        <w:jc w:val="center"/>
        <w:rPr>
          <w:rFonts w:ascii="Times New Roman" w:eastAsia="Calibri" w:hAnsi="Times New Roman" w:cs="Times New Roman"/>
          <w:b/>
          <w:sz w:val="24"/>
          <w:szCs w:val="24"/>
        </w:rPr>
      </w:pPr>
      <w:r w:rsidRPr="001B4A70">
        <w:rPr>
          <w:rFonts w:ascii="Times New Roman" w:eastAsia="Calibri" w:hAnsi="Times New Roman" w:cs="Times New Roman"/>
          <w:b/>
          <w:sz w:val="24"/>
          <w:szCs w:val="24"/>
        </w:rPr>
        <w:t>Модуль №5.</w:t>
      </w:r>
    </w:p>
    <w:p w14:paraId="5661BE0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Век живи – век учись!</w:t>
      </w:r>
    </w:p>
    <w:p w14:paraId="7EC37DA2"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rPr>
        <w:t xml:space="preserve">                                               Урок</w:t>
      </w:r>
      <w:r w:rsidRPr="001B4A70">
        <w:rPr>
          <w:rFonts w:ascii="Times New Roman" w:eastAsia="Calibri" w:hAnsi="Times New Roman" w:cs="Times New Roman"/>
          <w:sz w:val="24"/>
          <w:szCs w:val="24"/>
          <w:lang w:val="en-US"/>
        </w:rPr>
        <w:t xml:space="preserve"> 1</w:t>
      </w:r>
    </w:p>
    <w:p w14:paraId="2CB7BC6B"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Goals: learn </w:t>
      </w:r>
      <w:proofErr w:type="gramStart"/>
      <w:r w:rsidRPr="001B4A70">
        <w:rPr>
          <w:rFonts w:ascii="Times New Roman" w:eastAsia="Calibri" w:hAnsi="Times New Roman" w:cs="Times New Roman"/>
          <w:sz w:val="24"/>
          <w:szCs w:val="24"/>
          <w:lang w:val="en-US"/>
        </w:rPr>
        <w:t>3</w:t>
      </w:r>
      <w:proofErr w:type="gramEnd"/>
      <w:r w:rsidRPr="001B4A70">
        <w:rPr>
          <w:rFonts w:ascii="Times New Roman" w:eastAsia="Calibri" w:hAnsi="Times New Roman" w:cs="Times New Roman"/>
          <w:sz w:val="24"/>
          <w:szCs w:val="24"/>
          <w:lang w:val="en-US"/>
        </w:rPr>
        <w:t xml:space="preserve"> rules of happiness and understand why they are useful.</w:t>
      </w:r>
    </w:p>
    <w:p w14:paraId="1FC4256C"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Rule 1</w:t>
      </w:r>
    </w:p>
    <w:p w14:paraId="42DC5DD3" w14:textId="77777777" w:rsidR="001B4A70" w:rsidRPr="001B4A70" w:rsidRDefault="001B4A70" w:rsidP="001B4A70">
      <w:pPr>
        <w:widowControl/>
        <w:jc w:val="both"/>
        <w:rPr>
          <w:rFonts w:ascii="Times New Roman" w:eastAsia="Calibri" w:hAnsi="Times New Roman" w:cs="Times New Roman"/>
          <w:b/>
          <w:sz w:val="24"/>
          <w:szCs w:val="24"/>
          <w:lang w:val="en-US"/>
        </w:rPr>
      </w:pPr>
      <w:r w:rsidRPr="001B4A70">
        <w:rPr>
          <w:rFonts w:ascii="Times New Roman" w:eastAsia="Calibri" w:hAnsi="Times New Roman" w:cs="Times New Roman"/>
          <w:b/>
          <w:sz w:val="24"/>
          <w:szCs w:val="24"/>
          <w:lang w:val="en-US"/>
        </w:rPr>
        <w:t>Case study</w:t>
      </w:r>
    </w:p>
    <w:p w14:paraId="1B084D55" w14:textId="16BC8504"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‘Every morning I promise myself I’m going to have a good day. It </w:t>
      </w:r>
      <w:proofErr w:type="gramStart"/>
      <w:r w:rsidRPr="001B4A70">
        <w:rPr>
          <w:rFonts w:ascii="Times New Roman" w:eastAsia="Calibri" w:hAnsi="Times New Roman" w:cs="Times New Roman"/>
          <w:sz w:val="24"/>
          <w:szCs w:val="24"/>
          <w:lang w:val="en-US"/>
        </w:rPr>
        <w:t>doesn’t</w:t>
      </w:r>
      <w:proofErr w:type="gramEnd"/>
      <w:r w:rsidRPr="001B4A70">
        <w:rPr>
          <w:rFonts w:ascii="Times New Roman" w:eastAsia="Calibri" w:hAnsi="Times New Roman" w:cs="Times New Roman"/>
          <w:sz w:val="24"/>
          <w:szCs w:val="24"/>
          <w:lang w:val="en-US"/>
        </w:rPr>
        <w:t xml:space="preserve"> matter if my </w:t>
      </w:r>
      <w:r w:rsidR="00222B7C" w:rsidRPr="001B4A70">
        <w:rPr>
          <w:rFonts w:ascii="Times New Roman" w:eastAsia="Calibri" w:hAnsi="Times New Roman" w:cs="Times New Roman"/>
          <w:sz w:val="24"/>
          <w:szCs w:val="24"/>
          <w:lang w:val="en-US"/>
        </w:rPr>
        <w:t>flat mate</w:t>
      </w:r>
      <w:r w:rsidRPr="001B4A70">
        <w:rPr>
          <w:rFonts w:ascii="Times New Roman" w:eastAsia="Calibri" w:hAnsi="Times New Roman" w:cs="Times New Roman"/>
          <w:sz w:val="24"/>
          <w:szCs w:val="24"/>
          <w:lang w:val="en-US"/>
        </w:rPr>
        <w:t xml:space="preserve"> has used all the hot water, my train is cancelled, or I have a problem at work. Whatever </w:t>
      </w:r>
      <w:r w:rsidR="00222B7C" w:rsidRPr="001B4A70">
        <w:rPr>
          <w:rFonts w:ascii="Times New Roman" w:eastAsia="Calibri" w:hAnsi="Times New Roman" w:cs="Times New Roman"/>
          <w:sz w:val="24"/>
          <w:szCs w:val="24"/>
          <w:lang w:val="en-US"/>
        </w:rPr>
        <w:t>happens</w:t>
      </w:r>
      <w:r w:rsidRPr="001B4A70">
        <w:rPr>
          <w:rFonts w:ascii="Times New Roman" w:eastAsia="Calibri" w:hAnsi="Times New Roman" w:cs="Times New Roman"/>
          <w:sz w:val="24"/>
          <w:szCs w:val="24"/>
          <w:lang w:val="en-US"/>
        </w:rPr>
        <w:t xml:space="preserve"> happens. I just let the negative things go and think of the things that make me feel good, like the way my </w:t>
      </w:r>
      <w:r w:rsidR="00222B7C" w:rsidRPr="001B4A70">
        <w:rPr>
          <w:rFonts w:ascii="Times New Roman" w:eastAsia="Calibri" w:hAnsi="Times New Roman" w:cs="Times New Roman"/>
          <w:sz w:val="24"/>
          <w:szCs w:val="24"/>
          <w:lang w:val="en-US"/>
        </w:rPr>
        <w:t>flat mate</w:t>
      </w:r>
      <w:r w:rsidRPr="001B4A70">
        <w:rPr>
          <w:rFonts w:ascii="Times New Roman" w:eastAsia="Calibri" w:hAnsi="Times New Roman" w:cs="Times New Roman"/>
          <w:sz w:val="24"/>
          <w:szCs w:val="24"/>
          <w:lang w:val="en-US"/>
        </w:rPr>
        <w:t xml:space="preserve"> can always make me laugh.’</w:t>
      </w:r>
    </w:p>
    <w:p w14:paraId="288B7C03" w14:textId="77777777" w:rsidR="001B4A70" w:rsidRPr="001B4A70" w:rsidRDefault="001B4A70" w:rsidP="001B4A70">
      <w:pPr>
        <w:widowControl/>
        <w:jc w:val="both"/>
        <w:rPr>
          <w:rFonts w:ascii="Times New Roman" w:eastAsia="Calibri" w:hAnsi="Times New Roman" w:cs="Times New Roman"/>
          <w:b/>
          <w:sz w:val="24"/>
          <w:szCs w:val="24"/>
          <w:lang w:val="en-US"/>
        </w:rPr>
      </w:pPr>
      <w:r w:rsidRPr="001B4A70">
        <w:rPr>
          <w:rFonts w:ascii="Times New Roman" w:eastAsia="Calibri" w:hAnsi="Times New Roman" w:cs="Times New Roman"/>
          <w:b/>
          <w:sz w:val="24"/>
          <w:szCs w:val="24"/>
          <w:lang w:val="en-US"/>
        </w:rPr>
        <w:t>Action plan:</w:t>
      </w:r>
    </w:p>
    <w:p w14:paraId="0A215988"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The intention to be happy is the most powerful tool you can have. Without it, </w:t>
      </w:r>
      <w:proofErr w:type="gramStart"/>
      <w:r w:rsidRPr="001B4A70">
        <w:rPr>
          <w:rFonts w:ascii="Times New Roman" w:eastAsia="Calibri" w:hAnsi="Times New Roman" w:cs="Times New Roman"/>
          <w:sz w:val="24"/>
          <w:szCs w:val="24"/>
          <w:lang w:val="en-US"/>
        </w:rPr>
        <w:t>it’s</w:t>
      </w:r>
      <w:proofErr w:type="gramEnd"/>
      <w:r w:rsidRPr="001B4A70">
        <w:rPr>
          <w:rFonts w:ascii="Times New Roman" w:eastAsia="Calibri" w:hAnsi="Times New Roman" w:cs="Times New Roman"/>
          <w:sz w:val="24"/>
          <w:szCs w:val="24"/>
          <w:lang w:val="en-US"/>
        </w:rPr>
        <w:t xml:space="preserve"> easy to be overwhelmed by the bad things in life.</w:t>
      </w:r>
    </w:p>
    <w:p w14:paraId="3C747319"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Rule 2</w:t>
      </w:r>
    </w:p>
    <w:p w14:paraId="5A7064DD" w14:textId="77777777" w:rsidR="001B4A70" w:rsidRPr="001B4A70" w:rsidRDefault="001B4A70" w:rsidP="001B4A70">
      <w:pPr>
        <w:widowControl/>
        <w:jc w:val="both"/>
        <w:rPr>
          <w:rFonts w:ascii="Times New Roman" w:eastAsia="Calibri" w:hAnsi="Times New Roman" w:cs="Times New Roman"/>
          <w:b/>
          <w:sz w:val="24"/>
          <w:szCs w:val="24"/>
          <w:lang w:val="en-US"/>
        </w:rPr>
      </w:pPr>
      <w:r w:rsidRPr="001B4A70">
        <w:rPr>
          <w:rFonts w:ascii="Times New Roman" w:eastAsia="Calibri" w:hAnsi="Times New Roman" w:cs="Times New Roman"/>
          <w:b/>
          <w:sz w:val="24"/>
          <w:szCs w:val="24"/>
          <w:lang w:val="en-US"/>
        </w:rPr>
        <w:t>Case study</w:t>
      </w:r>
    </w:p>
    <w:p w14:paraId="24DA69DF" w14:textId="7DF3EC76"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‘My sisters and I recently had to plan a party. However, our ‘discussions’ usually end up in a big argument with every one yelling. </w:t>
      </w:r>
      <w:proofErr w:type="gramStart"/>
      <w:r w:rsidRPr="001B4A70">
        <w:rPr>
          <w:rFonts w:ascii="Times New Roman" w:eastAsia="Calibri" w:hAnsi="Times New Roman" w:cs="Times New Roman"/>
          <w:sz w:val="24"/>
          <w:szCs w:val="24"/>
          <w:lang w:val="en-US"/>
        </w:rPr>
        <w:t>So</w:t>
      </w:r>
      <w:proofErr w:type="gramEnd"/>
      <w:r w:rsidRPr="001B4A70">
        <w:rPr>
          <w:rFonts w:ascii="Times New Roman" w:eastAsia="Calibri" w:hAnsi="Times New Roman" w:cs="Times New Roman"/>
          <w:sz w:val="24"/>
          <w:szCs w:val="24"/>
          <w:lang w:val="en-US"/>
        </w:rPr>
        <w:t xml:space="preserve"> I made a conscious decision not to join in; instead, I listened to what they were saying. When they finally stopped shouting, I suggested what I thought we should do and why. Everyone calmed down and we got ourselves </w:t>
      </w:r>
      <w:r w:rsidR="00222B7C" w:rsidRPr="001B4A70">
        <w:rPr>
          <w:rFonts w:ascii="Times New Roman" w:eastAsia="Calibri" w:hAnsi="Times New Roman" w:cs="Times New Roman"/>
          <w:sz w:val="24"/>
          <w:szCs w:val="24"/>
          <w:lang w:val="en-US"/>
        </w:rPr>
        <w:t>organized</w:t>
      </w:r>
      <w:r w:rsidRPr="001B4A70">
        <w:rPr>
          <w:rFonts w:ascii="Times New Roman" w:eastAsia="Calibri" w:hAnsi="Times New Roman" w:cs="Times New Roman"/>
          <w:sz w:val="24"/>
          <w:szCs w:val="24"/>
          <w:lang w:val="en-US"/>
        </w:rPr>
        <w:t>.’</w:t>
      </w:r>
    </w:p>
    <w:p w14:paraId="6A1C65F4" w14:textId="77777777" w:rsidR="001B4A70" w:rsidRPr="001B4A70" w:rsidRDefault="001B4A70" w:rsidP="001B4A70">
      <w:pPr>
        <w:widowControl/>
        <w:jc w:val="both"/>
        <w:rPr>
          <w:rFonts w:ascii="Times New Roman" w:eastAsia="Calibri" w:hAnsi="Times New Roman" w:cs="Times New Roman"/>
          <w:b/>
          <w:sz w:val="24"/>
          <w:szCs w:val="24"/>
          <w:lang w:val="en-US"/>
        </w:rPr>
      </w:pPr>
      <w:r w:rsidRPr="001B4A70">
        <w:rPr>
          <w:rFonts w:ascii="Times New Roman" w:eastAsia="Calibri" w:hAnsi="Times New Roman" w:cs="Times New Roman"/>
          <w:b/>
          <w:sz w:val="24"/>
          <w:szCs w:val="24"/>
          <w:lang w:val="en-US"/>
        </w:rPr>
        <w:t>Action plan:</w:t>
      </w:r>
    </w:p>
    <w:p w14:paraId="5E802897" w14:textId="77777777" w:rsidR="001B4A70" w:rsidRPr="001B4A70" w:rsidRDefault="001B4A70" w:rsidP="001B4A70">
      <w:pPr>
        <w:widowControl/>
        <w:jc w:val="both"/>
        <w:rPr>
          <w:rFonts w:ascii="Times New Roman" w:eastAsia="Calibri" w:hAnsi="Times New Roman" w:cs="Times New Roman"/>
          <w:sz w:val="24"/>
          <w:szCs w:val="24"/>
          <w:lang w:val="en-US"/>
        </w:rPr>
      </w:pPr>
      <w:proofErr w:type="gramStart"/>
      <w:r w:rsidRPr="001B4A70">
        <w:rPr>
          <w:rFonts w:ascii="Times New Roman" w:eastAsia="Calibri" w:hAnsi="Times New Roman" w:cs="Times New Roman"/>
          <w:sz w:val="24"/>
          <w:szCs w:val="24"/>
          <w:lang w:val="en-US"/>
        </w:rPr>
        <w:t>It’s</w:t>
      </w:r>
      <w:proofErr w:type="gramEnd"/>
      <w:r w:rsidRPr="001B4A70">
        <w:rPr>
          <w:rFonts w:ascii="Times New Roman" w:eastAsia="Calibri" w:hAnsi="Times New Roman" w:cs="Times New Roman"/>
          <w:sz w:val="24"/>
          <w:szCs w:val="24"/>
          <w:lang w:val="en-US"/>
        </w:rPr>
        <w:t xml:space="preserve"> important to have control over your own life, rather than to simply react to events. Happy people </w:t>
      </w:r>
      <w:proofErr w:type="gramStart"/>
      <w:r w:rsidRPr="001B4A70">
        <w:rPr>
          <w:rFonts w:ascii="Times New Roman" w:eastAsia="Calibri" w:hAnsi="Times New Roman" w:cs="Times New Roman"/>
          <w:sz w:val="24"/>
          <w:szCs w:val="24"/>
          <w:lang w:val="en-US"/>
        </w:rPr>
        <w:t>don’t</w:t>
      </w:r>
      <w:proofErr w:type="gramEnd"/>
      <w:r w:rsidRPr="001B4A70">
        <w:rPr>
          <w:rFonts w:ascii="Times New Roman" w:eastAsia="Calibri" w:hAnsi="Times New Roman" w:cs="Times New Roman"/>
          <w:sz w:val="24"/>
          <w:szCs w:val="24"/>
          <w:lang w:val="en-US"/>
        </w:rPr>
        <w:t xml:space="preserve"> become defensive or say to others: ‘It’s all your fault’.</w:t>
      </w:r>
    </w:p>
    <w:p w14:paraId="75A218B8"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Rule 3</w:t>
      </w:r>
    </w:p>
    <w:p w14:paraId="669B5250" w14:textId="77777777" w:rsidR="001B4A70" w:rsidRPr="001B4A70" w:rsidRDefault="001B4A70" w:rsidP="001B4A70">
      <w:pPr>
        <w:widowControl/>
        <w:jc w:val="both"/>
        <w:rPr>
          <w:rFonts w:ascii="Times New Roman" w:eastAsia="Calibri" w:hAnsi="Times New Roman" w:cs="Times New Roman"/>
          <w:b/>
          <w:sz w:val="24"/>
          <w:szCs w:val="24"/>
          <w:lang w:val="en-US"/>
        </w:rPr>
      </w:pPr>
      <w:r w:rsidRPr="001B4A70">
        <w:rPr>
          <w:rFonts w:ascii="Times New Roman" w:eastAsia="Calibri" w:hAnsi="Times New Roman" w:cs="Times New Roman"/>
          <w:b/>
          <w:sz w:val="24"/>
          <w:szCs w:val="24"/>
          <w:lang w:val="en-US"/>
        </w:rPr>
        <w:t>Case study</w:t>
      </w:r>
    </w:p>
    <w:p w14:paraId="6FB1B07C"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‘Although I love work, last year I felt as I was drowning. I was constantly rushing around making sure everything ran smoothly. Then I started training for a marathon, and I realized how much I needed some time to myself. I decided that </w:t>
      </w:r>
      <w:proofErr w:type="gramStart"/>
      <w:r w:rsidRPr="001B4A70">
        <w:rPr>
          <w:rFonts w:ascii="Times New Roman" w:eastAsia="Calibri" w:hAnsi="Times New Roman" w:cs="Times New Roman"/>
          <w:sz w:val="24"/>
          <w:szCs w:val="24"/>
          <w:lang w:val="en-US"/>
        </w:rPr>
        <w:t>I’d</w:t>
      </w:r>
      <w:proofErr w:type="gramEnd"/>
      <w:r w:rsidRPr="001B4A70">
        <w:rPr>
          <w:rFonts w:ascii="Times New Roman" w:eastAsia="Calibri" w:hAnsi="Times New Roman" w:cs="Times New Roman"/>
          <w:sz w:val="24"/>
          <w:szCs w:val="24"/>
          <w:lang w:val="en-US"/>
        </w:rPr>
        <w:t xml:space="preserve"> definitely keep running. It gives me a chance to escape and think about myself for a change.’</w:t>
      </w:r>
    </w:p>
    <w:p w14:paraId="0ECC74B2" w14:textId="77777777" w:rsidR="001B4A70" w:rsidRPr="001B4A70" w:rsidRDefault="001B4A70" w:rsidP="001B4A70">
      <w:pPr>
        <w:widowControl/>
        <w:jc w:val="both"/>
        <w:rPr>
          <w:rFonts w:ascii="Times New Roman" w:eastAsia="Calibri" w:hAnsi="Times New Roman" w:cs="Times New Roman"/>
          <w:b/>
          <w:sz w:val="24"/>
          <w:szCs w:val="24"/>
          <w:lang w:val="en-US"/>
        </w:rPr>
      </w:pPr>
      <w:r w:rsidRPr="001B4A70">
        <w:rPr>
          <w:rFonts w:ascii="Times New Roman" w:eastAsia="Calibri" w:hAnsi="Times New Roman" w:cs="Times New Roman"/>
          <w:b/>
          <w:sz w:val="24"/>
          <w:szCs w:val="24"/>
          <w:lang w:val="en-US"/>
        </w:rPr>
        <w:t>Action plan</w:t>
      </w:r>
    </w:p>
    <w:p w14:paraId="54A576A7" w14:textId="77777777" w:rsidR="001B4A70" w:rsidRPr="001B4A70" w:rsidRDefault="001B4A70" w:rsidP="001B4A70">
      <w:pPr>
        <w:widowControl/>
        <w:jc w:val="both"/>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Happy people make sure they do things they enjoy. They </w:t>
      </w:r>
      <w:proofErr w:type="gramStart"/>
      <w:r w:rsidRPr="001B4A70">
        <w:rPr>
          <w:rFonts w:ascii="Times New Roman" w:eastAsia="Calibri" w:hAnsi="Times New Roman" w:cs="Times New Roman"/>
          <w:sz w:val="24"/>
          <w:szCs w:val="24"/>
          <w:lang w:val="en-US"/>
        </w:rPr>
        <w:t>don’t</w:t>
      </w:r>
      <w:proofErr w:type="gramEnd"/>
      <w:r w:rsidRPr="001B4A70">
        <w:rPr>
          <w:rFonts w:ascii="Times New Roman" w:eastAsia="Calibri" w:hAnsi="Times New Roman" w:cs="Times New Roman"/>
          <w:sz w:val="24"/>
          <w:szCs w:val="24"/>
          <w:lang w:val="en-US"/>
        </w:rPr>
        <w:t xml:space="preserve"> ‘wait for next year’. Neither should you.</w:t>
      </w:r>
    </w:p>
    <w:p w14:paraId="6AC5C207" w14:textId="77777777" w:rsidR="001B4A70" w:rsidRPr="001B4A70" w:rsidRDefault="001B4A70" w:rsidP="001B4A70">
      <w:pPr>
        <w:widowControl/>
        <w:jc w:val="both"/>
        <w:rPr>
          <w:rFonts w:ascii="Times New Roman" w:eastAsia="Calibri" w:hAnsi="Times New Roman" w:cs="Times New Roman"/>
          <w:sz w:val="24"/>
          <w:szCs w:val="24"/>
          <w:lang w:val="en-US"/>
        </w:rPr>
      </w:pPr>
    </w:p>
    <w:p w14:paraId="3FB16CD2" w14:textId="77777777" w:rsidR="001B4A70" w:rsidRPr="001B4A70" w:rsidRDefault="001B4A70" w:rsidP="001B4A70">
      <w:pPr>
        <w:widowControl/>
        <w:jc w:val="both"/>
        <w:rPr>
          <w:rFonts w:ascii="Times New Roman" w:eastAsia="Calibri" w:hAnsi="Times New Roman" w:cs="Times New Roman"/>
          <w:b/>
          <w:sz w:val="24"/>
          <w:szCs w:val="24"/>
          <w:lang w:val="en-US"/>
        </w:rPr>
      </w:pPr>
      <w:r w:rsidRPr="001B4A70">
        <w:rPr>
          <w:rFonts w:ascii="Times New Roman" w:eastAsia="Calibri" w:hAnsi="Times New Roman" w:cs="Times New Roman"/>
          <w:b/>
          <w:sz w:val="24"/>
          <w:szCs w:val="24"/>
          <w:lang w:val="en-US"/>
        </w:rPr>
        <w:t>Tasks.</w:t>
      </w:r>
    </w:p>
    <w:p w14:paraId="14A88BE2" w14:textId="77777777" w:rsidR="001B4A70" w:rsidRPr="001B4A70" w:rsidRDefault="001B4A70" w:rsidP="001B4A70">
      <w:pPr>
        <w:widowControl/>
        <w:jc w:val="both"/>
        <w:rPr>
          <w:rFonts w:ascii="Times New Roman" w:eastAsia="Calibri" w:hAnsi="Times New Roman" w:cs="Times New Roman"/>
          <w:sz w:val="24"/>
          <w:szCs w:val="24"/>
          <w:lang w:val="en-US"/>
        </w:rPr>
      </w:pPr>
    </w:p>
    <w:p w14:paraId="210B1D8B" w14:textId="77777777" w:rsidR="001B4A70" w:rsidRPr="001B4A70" w:rsidRDefault="001B4A70" w:rsidP="001B4A70">
      <w:pPr>
        <w:widowControl/>
        <w:numPr>
          <w:ilvl w:val="0"/>
          <w:numId w:val="10"/>
        </w:numPr>
        <w:spacing w:after="200" w:line="276" w:lineRule="auto"/>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lastRenderedPageBreak/>
        <w:t>Look at the fact files and discuss them with your partner. The following questions will help you.</w:t>
      </w:r>
    </w:p>
    <w:p w14:paraId="42791910" w14:textId="77777777" w:rsidR="001B4A70" w:rsidRPr="001B4A70" w:rsidRDefault="001B4A70" w:rsidP="001B4A70">
      <w:pPr>
        <w:widowControl/>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As you go through the day, do you actively aim to be as happy as possible?</w:t>
      </w:r>
    </w:p>
    <w:p w14:paraId="3AC3642A" w14:textId="77777777" w:rsidR="001B4A70" w:rsidRPr="001B4A70" w:rsidRDefault="001B4A70" w:rsidP="001B4A70">
      <w:pPr>
        <w:widowControl/>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Do you take responsibility for your life?</w:t>
      </w:r>
    </w:p>
    <w:p w14:paraId="74E66191" w14:textId="03FC9428" w:rsidR="001B4A70" w:rsidRPr="001B4A70" w:rsidRDefault="001B4A70" w:rsidP="001B4A70">
      <w:pPr>
        <w:widowControl/>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Do you make a point of doing one </w:t>
      </w:r>
      <w:r w:rsidR="00222B7C" w:rsidRPr="001B4A70">
        <w:rPr>
          <w:rFonts w:ascii="Times New Roman" w:eastAsia="Calibri" w:hAnsi="Times New Roman" w:cs="Times New Roman"/>
          <w:sz w:val="24"/>
          <w:szCs w:val="24"/>
          <w:lang w:val="en-US"/>
        </w:rPr>
        <w:t>thing, which</w:t>
      </w:r>
      <w:r w:rsidRPr="001B4A70">
        <w:rPr>
          <w:rFonts w:ascii="Times New Roman" w:eastAsia="Calibri" w:hAnsi="Times New Roman" w:cs="Times New Roman"/>
          <w:sz w:val="24"/>
          <w:szCs w:val="24"/>
          <w:lang w:val="en-US"/>
        </w:rPr>
        <w:t xml:space="preserve"> makes you happy each day?</w:t>
      </w:r>
    </w:p>
    <w:p w14:paraId="4539EE5D" w14:textId="77777777" w:rsidR="001B4A70" w:rsidRPr="001B4A70" w:rsidRDefault="001B4A70" w:rsidP="001B4A70">
      <w:pPr>
        <w:widowControl/>
        <w:numPr>
          <w:ilvl w:val="0"/>
          <w:numId w:val="10"/>
        </w:numPr>
        <w:spacing w:after="200" w:line="276" w:lineRule="auto"/>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Complete the sentences using your own words.</w:t>
      </w:r>
    </w:p>
    <w:p w14:paraId="5A7A34D5" w14:textId="77777777" w:rsidR="001B4A70" w:rsidRPr="001B4A70" w:rsidRDefault="001B4A70" w:rsidP="001B4A70">
      <w:pPr>
        <w:widowControl/>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 xml:space="preserve">It </w:t>
      </w:r>
      <w:proofErr w:type="gramStart"/>
      <w:r w:rsidRPr="001B4A70">
        <w:rPr>
          <w:rFonts w:ascii="Times New Roman" w:eastAsia="Calibri" w:hAnsi="Times New Roman" w:cs="Times New Roman"/>
          <w:sz w:val="24"/>
          <w:szCs w:val="24"/>
          <w:lang w:val="en-US"/>
        </w:rPr>
        <w:t>doesn’t</w:t>
      </w:r>
      <w:proofErr w:type="gramEnd"/>
      <w:r w:rsidRPr="001B4A70">
        <w:rPr>
          <w:rFonts w:ascii="Times New Roman" w:eastAsia="Calibri" w:hAnsi="Times New Roman" w:cs="Times New Roman"/>
          <w:sz w:val="24"/>
          <w:szCs w:val="24"/>
          <w:lang w:val="en-US"/>
        </w:rPr>
        <w:t xml:space="preserve"> matter to me if…</w:t>
      </w:r>
    </w:p>
    <w:p w14:paraId="1D49C16C" w14:textId="77777777" w:rsidR="001B4A70" w:rsidRPr="001B4A70" w:rsidRDefault="001B4A70" w:rsidP="001B4A70">
      <w:pPr>
        <w:widowControl/>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I never feel overwhelmed by…</w:t>
      </w:r>
    </w:p>
    <w:p w14:paraId="318E113F" w14:textId="77777777" w:rsidR="001B4A70" w:rsidRPr="001B4A70" w:rsidRDefault="001B4A70" w:rsidP="001B4A70">
      <w:pPr>
        <w:widowControl/>
        <w:numPr>
          <w:ilvl w:val="0"/>
          <w:numId w:val="10"/>
        </w:numPr>
        <w:spacing w:after="200" w:line="276" w:lineRule="auto"/>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Combine the words according to how they are used in the text.</w:t>
      </w:r>
    </w:p>
    <w:p w14:paraId="32385C87" w14:textId="77777777" w:rsidR="001B4A70" w:rsidRPr="001B4A70" w:rsidRDefault="001B4A70" w:rsidP="001B4A70">
      <w:pPr>
        <w:widowControl/>
        <w:numPr>
          <w:ilvl w:val="0"/>
          <w:numId w:val="39"/>
        </w:numPr>
        <w:spacing w:after="200" w:line="276" w:lineRule="auto"/>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make                a   defensive</w:t>
      </w:r>
    </w:p>
    <w:p w14:paraId="37427B30" w14:textId="77777777" w:rsidR="001B4A70" w:rsidRPr="001B4A70" w:rsidRDefault="001B4A70" w:rsidP="001B4A70">
      <w:pPr>
        <w:widowControl/>
        <w:numPr>
          <w:ilvl w:val="0"/>
          <w:numId w:val="39"/>
        </w:numPr>
        <w:spacing w:after="200" w:line="276" w:lineRule="auto"/>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have                 b   a conscious decision</w:t>
      </w:r>
    </w:p>
    <w:p w14:paraId="0C7CB99B" w14:textId="77777777" w:rsidR="001B4A70" w:rsidRPr="001B4A70" w:rsidRDefault="001B4A70" w:rsidP="001B4A70">
      <w:pPr>
        <w:widowControl/>
        <w:numPr>
          <w:ilvl w:val="0"/>
          <w:numId w:val="39"/>
        </w:numPr>
        <w:spacing w:after="200" w:line="276" w:lineRule="auto"/>
        <w:rPr>
          <w:rFonts w:ascii="Times New Roman" w:eastAsia="Calibri" w:hAnsi="Times New Roman" w:cs="Times New Roman"/>
          <w:sz w:val="24"/>
          <w:szCs w:val="24"/>
          <w:lang w:val="en-US"/>
        </w:rPr>
      </w:pPr>
      <w:r w:rsidRPr="001B4A70">
        <w:rPr>
          <w:rFonts w:ascii="Times New Roman" w:eastAsia="Calibri" w:hAnsi="Times New Roman" w:cs="Times New Roman"/>
          <w:sz w:val="24"/>
          <w:szCs w:val="24"/>
          <w:lang w:val="en-US"/>
        </w:rPr>
        <w:t>become            c   control over</w:t>
      </w:r>
    </w:p>
    <w:p w14:paraId="27E928A1"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lang w:val="en-US"/>
        </w:rPr>
        <w:t>Write down your homework – short report ‘Can we really learn to be happy? Why</w:t>
      </w: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sz w:val="24"/>
          <w:szCs w:val="24"/>
          <w:lang w:val="en-US"/>
        </w:rPr>
        <w:t>Why</w:t>
      </w: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sz w:val="24"/>
          <w:szCs w:val="24"/>
          <w:lang w:val="en-US"/>
        </w:rPr>
        <w:t>not</w:t>
      </w:r>
      <w:r w:rsidRPr="001B4A70">
        <w:rPr>
          <w:rFonts w:ascii="Times New Roman" w:eastAsia="Calibri" w:hAnsi="Times New Roman" w:cs="Times New Roman"/>
          <w:sz w:val="24"/>
          <w:szCs w:val="24"/>
        </w:rPr>
        <w:t>?’</w:t>
      </w:r>
    </w:p>
    <w:p w14:paraId="36C8809B" w14:textId="77777777" w:rsidR="001B4A70" w:rsidRPr="001B4A70" w:rsidRDefault="001B4A70" w:rsidP="001B4A70">
      <w:pPr>
        <w:widowControl/>
        <w:jc w:val="both"/>
        <w:rPr>
          <w:rFonts w:ascii="Times New Roman" w:eastAsia="Calibri" w:hAnsi="Times New Roman" w:cs="Times New Roman"/>
          <w:color w:val="FF0000"/>
          <w:sz w:val="24"/>
          <w:szCs w:val="24"/>
        </w:rPr>
      </w:pPr>
    </w:p>
    <w:p w14:paraId="44FA8529" w14:textId="77777777" w:rsidR="001B4A70" w:rsidRPr="001B4A70" w:rsidRDefault="001B4A70" w:rsidP="001B4A70">
      <w:pPr>
        <w:widowControl/>
        <w:jc w:val="both"/>
        <w:rPr>
          <w:rFonts w:ascii="Times New Roman" w:eastAsia="Calibri" w:hAnsi="Times New Roman" w:cs="Times New Roman"/>
          <w:sz w:val="24"/>
          <w:szCs w:val="24"/>
        </w:rPr>
      </w:pPr>
      <w:proofErr w:type="spellStart"/>
      <w:r w:rsidRPr="001B4A70">
        <w:rPr>
          <w:rFonts w:ascii="Times New Roman" w:eastAsia="Calibri" w:hAnsi="Times New Roman" w:cs="Times New Roman"/>
          <w:sz w:val="24"/>
          <w:szCs w:val="24"/>
        </w:rPr>
        <w:t>Дифференцированность</w:t>
      </w:r>
      <w:proofErr w:type="spellEnd"/>
      <w:r w:rsidRPr="001B4A70">
        <w:rPr>
          <w:rFonts w:ascii="Times New Roman" w:eastAsia="Calibri" w:hAnsi="Times New Roman" w:cs="Times New Roman"/>
          <w:sz w:val="24"/>
          <w:szCs w:val="24"/>
        </w:rPr>
        <w:t xml:space="preserve"> заданий заключается в возможности выбора школьниками объема заданий, что подразумевает согласие ученика с оценкой на данном этапе обучения.</w:t>
      </w:r>
    </w:p>
    <w:p w14:paraId="59D3615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Анализ результатов тестирования позволит выявить уровень коммуникативной компетенции и развитие кругозора учащихся и формировать группы с учетом полученных данных.</w:t>
      </w:r>
    </w:p>
    <w:p w14:paraId="1D4A329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Мы считаем важным, что дифференцированный подход к каждому учащемуся будет развивать его индивидуальные особенности, поэтому возрастает роль учителя-консультанта, учителя-советника, которые, управляя процессом обучения на уроке с помощью заранее спланированной стратегии и четко сформулированных заданий, алгоритма их выполнения в виде инструкций / установок / ситуаций, создаст для каждого ученика и всей ученической группы такую атмосферу, которая бы обеспечивала развитие коммуникативных умений и познавательных возможностей.</w:t>
      </w:r>
    </w:p>
    <w:p w14:paraId="428327CA" w14:textId="77777777" w:rsidR="001B4A70" w:rsidRPr="001B4A70" w:rsidRDefault="001B4A70" w:rsidP="001B4A70">
      <w:pPr>
        <w:widowControl/>
        <w:jc w:val="both"/>
        <w:rPr>
          <w:rFonts w:ascii="Times New Roman" w:eastAsia="Calibri" w:hAnsi="Times New Roman" w:cs="Times New Roman"/>
          <w:sz w:val="24"/>
          <w:szCs w:val="24"/>
        </w:rPr>
      </w:pPr>
      <w:proofErr w:type="spellStart"/>
      <w:r w:rsidRPr="001B4A70">
        <w:rPr>
          <w:rFonts w:ascii="Times New Roman" w:eastAsia="Calibri" w:hAnsi="Times New Roman" w:cs="Times New Roman"/>
          <w:sz w:val="24"/>
          <w:szCs w:val="24"/>
        </w:rPr>
        <w:t>Межпредметные</w:t>
      </w:r>
      <w:proofErr w:type="spellEnd"/>
      <w:r w:rsidRPr="001B4A70">
        <w:rPr>
          <w:rFonts w:ascii="Times New Roman" w:eastAsia="Calibri" w:hAnsi="Times New Roman" w:cs="Times New Roman"/>
          <w:sz w:val="24"/>
          <w:szCs w:val="24"/>
        </w:rPr>
        <w:t xml:space="preserve"> связи осуществляются при выполнении учащимися разных заданий (экономика, политика, здравоохранение…).</w:t>
      </w:r>
    </w:p>
    <w:p w14:paraId="3C9A49E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Учитель предусматривает </w:t>
      </w:r>
      <w:proofErr w:type="spellStart"/>
      <w:r w:rsidRPr="001B4A70">
        <w:rPr>
          <w:rFonts w:ascii="Times New Roman" w:eastAsia="Calibri" w:hAnsi="Times New Roman" w:cs="Times New Roman"/>
          <w:b/>
          <w:sz w:val="24"/>
          <w:szCs w:val="24"/>
        </w:rPr>
        <w:t>разноуровневый</w:t>
      </w:r>
      <w:proofErr w:type="spellEnd"/>
      <w:r w:rsidRPr="001B4A70">
        <w:rPr>
          <w:rFonts w:ascii="Times New Roman" w:eastAsia="Calibri" w:hAnsi="Times New Roman" w:cs="Times New Roman"/>
          <w:b/>
          <w:sz w:val="24"/>
          <w:szCs w:val="24"/>
        </w:rPr>
        <w:t xml:space="preserve"> характер</w:t>
      </w:r>
      <w:r w:rsidRPr="001B4A70">
        <w:rPr>
          <w:rFonts w:ascii="Times New Roman" w:eastAsia="Calibri" w:hAnsi="Times New Roman" w:cs="Times New Roman"/>
          <w:sz w:val="24"/>
          <w:szCs w:val="24"/>
        </w:rPr>
        <w:t xml:space="preserve"> подготовленности учащихся. Это осуществляется несколькими способами: </w:t>
      </w:r>
    </w:p>
    <w:p w14:paraId="0612BEE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создание заданий разной сложности (уровень Б «базовый» и Б</w:t>
      </w:r>
      <w:r w:rsidRPr="001B4A70">
        <w:rPr>
          <w:rFonts w:ascii="Times New Roman" w:eastAsia="Calibri" w:hAnsi="Times New Roman" w:cs="Times New Roman"/>
          <w:sz w:val="24"/>
          <w:szCs w:val="24"/>
          <w:vertAlign w:val="subscript"/>
        </w:rPr>
        <w:t>1</w:t>
      </w:r>
      <w:r w:rsidRPr="001B4A70">
        <w:rPr>
          <w:rFonts w:ascii="Times New Roman" w:eastAsia="Calibri" w:hAnsi="Times New Roman" w:cs="Times New Roman"/>
          <w:sz w:val="24"/>
          <w:szCs w:val="24"/>
        </w:rPr>
        <w:t xml:space="preserve"> «продвинутый»),</w:t>
      </w:r>
    </w:p>
    <w:p w14:paraId="1832411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корректировкой объема заданий (для уровня Б меньший объем по сравнению с уровнем Б</w:t>
      </w:r>
      <w:r w:rsidRPr="001B4A70">
        <w:rPr>
          <w:rFonts w:ascii="Times New Roman" w:eastAsia="Calibri" w:hAnsi="Times New Roman" w:cs="Times New Roman"/>
          <w:sz w:val="24"/>
          <w:szCs w:val="24"/>
          <w:vertAlign w:val="subscript"/>
        </w:rPr>
        <w:t>1</w:t>
      </w:r>
      <w:r w:rsidRPr="001B4A70">
        <w:rPr>
          <w:rFonts w:ascii="Times New Roman" w:eastAsia="Calibri" w:hAnsi="Times New Roman" w:cs="Times New Roman"/>
          <w:sz w:val="24"/>
          <w:szCs w:val="24"/>
        </w:rPr>
        <w:t>),</w:t>
      </w:r>
    </w:p>
    <w:p w14:paraId="5AF6F5E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вариативностью задания на дом: можно </w:t>
      </w:r>
    </w:p>
    <w:p w14:paraId="4F4478C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 заранее выделить объем для ответа на «5», «4» и «3»,</w:t>
      </w:r>
    </w:p>
    <w:p w14:paraId="10D97C2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б) предложить структуру ответа с использование языковых средств разной сложности,</w:t>
      </w:r>
    </w:p>
    <w:p w14:paraId="027C973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предоставить право выбора проектной деятельности (создать видеоролик, буклет и т.д.),</w:t>
      </w:r>
    </w:p>
    <w:p w14:paraId="00C1276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формулировкой инструкций по выполнению задания на английском и русском языках.</w:t>
      </w:r>
    </w:p>
    <w:p w14:paraId="0D10F316" w14:textId="77777777" w:rsidR="001B4A70" w:rsidRPr="001B4A70" w:rsidRDefault="001B4A70" w:rsidP="001B4A70">
      <w:pPr>
        <w:widowControl/>
        <w:jc w:val="both"/>
        <w:rPr>
          <w:rFonts w:ascii="Times New Roman" w:eastAsia="Calibri" w:hAnsi="Times New Roman" w:cs="Times New Roman"/>
          <w:color w:val="000000"/>
          <w:sz w:val="24"/>
          <w:szCs w:val="24"/>
        </w:rPr>
      </w:pPr>
      <w:r w:rsidRPr="001B4A70">
        <w:rPr>
          <w:rFonts w:ascii="Times New Roman" w:eastAsia="Calibri" w:hAnsi="Times New Roman" w:cs="Times New Roman"/>
          <w:sz w:val="24"/>
          <w:szCs w:val="24"/>
        </w:rPr>
        <w:t xml:space="preserve">Модульная структура курса дает возможность использовать блоки информации с заданиями в </w:t>
      </w:r>
      <w:r w:rsidRPr="001B4A70">
        <w:rPr>
          <w:rFonts w:ascii="Times New Roman" w:eastAsia="Calibri" w:hAnsi="Times New Roman" w:cs="Times New Roman"/>
          <w:b/>
          <w:sz w:val="24"/>
          <w:szCs w:val="24"/>
        </w:rPr>
        <w:t>автономном режиме</w:t>
      </w:r>
      <w:r w:rsidRPr="001B4A70">
        <w:rPr>
          <w:rFonts w:ascii="Times New Roman" w:eastAsia="Calibri" w:hAnsi="Times New Roman" w:cs="Times New Roman"/>
          <w:sz w:val="24"/>
          <w:szCs w:val="24"/>
        </w:rPr>
        <w:t xml:space="preserve">, например, для обеспечения успешности диалога культур </w:t>
      </w:r>
      <w:r w:rsidRPr="001B4A70">
        <w:rPr>
          <w:rFonts w:ascii="Times New Roman" w:eastAsia="Calibri" w:hAnsi="Times New Roman" w:cs="Times New Roman"/>
          <w:color w:val="000000"/>
          <w:sz w:val="24"/>
          <w:szCs w:val="24"/>
        </w:rPr>
        <w:t>в УМК «</w:t>
      </w:r>
      <w:r w:rsidRPr="001B4A70">
        <w:rPr>
          <w:rFonts w:ascii="Times New Roman" w:eastAsia="Calibri" w:hAnsi="Times New Roman" w:cs="Times New Roman"/>
          <w:color w:val="000000"/>
          <w:sz w:val="24"/>
          <w:szCs w:val="24"/>
          <w:lang w:val="en-US"/>
        </w:rPr>
        <w:t>Spotlight</w:t>
      </w:r>
      <w:r w:rsidRPr="001B4A70">
        <w:rPr>
          <w:rFonts w:ascii="Times New Roman" w:eastAsia="Calibri" w:hAnsi="Times New Roman" w:cs="Times New Roman"/>
          <w:color w:val="000000"/>
          <w:sz w:val="24"/>
          <w:szCs w:val="24"/>
        </w:rPr>
        <w:t>» авторы: О. В. Афанасьева, Д. Дули, И. В. Михеева и др.  Это позволит «снять» трудности при подготовке к урокам учителям английского языка при работе над такими темами, как «Взаимоотношения с друзьями», «Школьная жизнь». «Конфликтные ситуации и их предупреждение» и некоторые другие.</w:t>
      </w:r>
    </w:p>
    <w:p w14:paraId="5E4A4F9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У учащихся будет воспитываться чувство ответственности за своё поведение и формироваться личностное отношение к обсуждаемым вопросам. Если учащийся не справляется (слабо справляется) с поставленной задачей, то ему следует дать возможность пересдать после </w:t>
      </w:r>
      <w:r w:rsidRPr="001B4A70">
        <w:rPr>
          <w:rFonts w:ascii="Times New Roman" w:eastAsia="Calibri" w:hAnsi="Times New Roman" w:cs="Times New Roman"/>
          <w:sz w:val="24"/>
          <w:szCs w:val="24"/>
        </w:rPr>
        <w:lastRenderedPageBreak/>
        <w:t xml:space="preserve">повторения или выполнения аналогичного задания, чтобы не допустить пробелов в знаниях и обеспечить </w:t>
      </w:r>
      <w:r w:rsidRPr="001B4A70">
        <w:rPr>
          <w:rFonts w:ascii="Times New Roman" w:eastAsia="Calibri" w:hAnsi="Times New Roman" w:cs="Times New Roman"/>
          <w:b/>
          <w:sz w:val="24"/>
          <w:szCs w:val="24"/>
        </w:rPr>
        <w:t>развитие</w:t>
      </w:r>
      <w:r w:rsidRPr="001B4A70">
        <w:rPr>
          <w:rFonts w:ascii="Times New Roman" w:eastAsia="Calibri" w:hAnsi="Times New Roman" w:cs="Times New Roman"/>
          <w:sz w:val="24"/>
          <w:szCs w:val="24"/>
        </w:rPr>
        <w:t xml:space="preserve"> каждого ученика. Исправляя ошибки, учитель обязан выбрать такую корректную форму, чтобы у ученика не появился страх совершить ошибку. Исправить ошибку можно в виде просьбы повторить. Подумать, или каким-либо жестом, мимикой показать необходимость скорректировать ответ. Иногда ошибки разбираются после ответа учащихся. Каждый правильный ответ сопровождается одобрением либо в словесной форме, либо мимикой и жестами. Оценка за работу должна иметь «накопительный» характер: учащийся набирает баллы / бонусы / кредиты / … на уроке, а затем переводить их самостоятельно или с помощью учителя в обычную оценку в соответствии с заранее обговоренной шкалой. На разных уроках шкала может меняться. Поскольку при обучении преобладает КУДГ (коллективная учебная деятельность в группах) и парная работа, возрастает роль </w:t>
      </w:r>
      <w:proofErr w:type="spellStart"/>
      <w:r w:rsidRPr="001B4A70">
        <w:rPr>
          <w:rFonts w:ascii="Times New Roman" w:eastAsia="Calibri" w:hAnsi="Times New Roman" w:cs="Times New Roman"/>
          <w:b/>
          <w:sz w:val="24"/>
          <w:szCs w:val="24"/>
        </w:rPr>
        <w:t>взаимооценивания</w:t>
      </w:r>
      <w:proofErr w:type="spellEnd"/>
      <w:r w:rsidRPr="001B4A70">
        <w:rPr>
          <w:rFonts w:ascii="Times New Roman" w:eastAsia="Calibri" w:hAnsi="Times New Roman" w:cs="Times New Roman"/>
          <w:sz w:val="24"/>
          <w:szCs w:val="24"/>
        </w:rPr>
        <w:t>. Выработка критериев проходит в процессе сотрудничества учителя и учащихся.</w:t>
      </w:r>
    </w:p>
    <w:p w14:paraId="63DCB1F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Организованная таким образом деятельность школьников на уроке обеспечивает их способность к </w:t>
      </w:r>
      <w:proofErr w:type="spellStart"/>
      <w:r w:rsidRPr="001B4A70">
        <w:rPr>
          <w:rFonts w:ascii="Times New Roman" w:eastAsia="Calibri" w:hAnsi="Times New Roman" w:cs="Times New Roman"/>
          <w:b/>
          <w:sz w:val="24"/>
          <w:szCs w:val="24"/>
        </w:rPr>
        <w:t>саморегуляции</w:t>
      </w:r>
      <w:proofErr w:type="spellEnd"/>
      <w:r w:rsidRPr="001B4A70">
        <w:rPr>
          <w:rFonts w:ascii="Times New Roman" w:eastAsia="Calibri" w:hAnsi="Times New Roman" w:cs="Times New Roman"/>
          <w:sz w:val="24"/>
          <w:szCs w:val="24"/>
        </w:rPr>
        <w:t xml:space="preserve"> (постановка цели, выбор деятельности и способов ее осуществления, анализ результатов деятельности и выводы по их улучшению).</w:t>
      </w:r>
    </w:p>
    <w:p w14:paraId="24A57B00"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lang w:val="en-US"/>
        </w:rPr>
        <w:t>II</w:t>
      </w:r>
      <w:r w:rsidRPr="001B4A70">
        <w:rPr>
          <w:rFonts w:ascii="Times New Roman" w:hAnsi="Times New Roman" w:cs="Times New Roman"/>
          <w:b/>
          <w:bCs/>
          <w:kern w:val="32"/>
          <w:sz w:val="24"/>
          <w:szCs w:val="24"/>
        </w:rPr>
        <w:t>. §</w:t>
      </w:r>
      <w:proofErr w:type="gramStart"/>
      <w:r w:rsidRPr="001B4A70">
        <w:rPr>
          <w:rFonts w:ascii="Times New Roman" w:hAnsi="Times New Roman" w:cs="Times New Roman"/>
          <w:b/>
          <w:bCs/>
          <w:kern w:val="32"/>
          <w:sz w:val="24"/>
          <w:szCs w:val="24"/>
        </w:rPr>
        <w:t>3</w:t>
      </w:r>
      <w:proofErr w:type="gramEnd"/>
      <w:r w:rsidRPr="001B4A70">
        <w:rPr>
          <w:rFonts w:ascii="Times New Roman" w:hAnsi="Times New Roman" w:cs="Times New Roman"/>
          <w:b/>
          <w:bCs/>
          <w:kern w:val="32"/>
          <w:sz w:val="24"/>
          <w:szCs w:val="24"/>
        </w:rPr>
        <w:t>. Апробация программы и анализ результатов диагностики.</w:t>
      </w:r>
    </w:p>
    <w:p w14:paraId="7B6C700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После апробации программы на этапе экспертизы определяется качество созданного учебно-методического обеспечения, устанавливается соответствие содержания программы потребностям и способностям учащихся, проводится оценка влияния содержания курса на академические и творческие достижения учащихся. Мы считаем, что при этом надо ориентироваться на следующие </w:t>
      </w:r>
      <w:r w:rsidRPr="001B4A70">
        <w:rPr>
          <w:rFonts w:ascii="Times New Roman" w:eastAsia="Calibri" w:hAnsi="Times New Roman" w:cs="Times New Roman"/>
          <w:b/>
          <w:sz w:val="24"/>
          <w:szCs w:val="24"/>
        </w:rPr>
        <w:t>критерии эффективности</w:t>
      </w:r>
      <w:r w:rsidRPr="001B4A70">
        <w:rPr>
          <w:rFonts w:ascii="Times New Roman" w:eastAsia="Calibri" w:hAnsi="Times New Roman" w:cs="Times New Roman"/>
          <w:sz w:val="24"/>
          <w:szCs w:val="24"/>
        </w:rPr>
        <w:t xml:space="preserve"> курса [2, с. 52-60].</w:t>
      </w:r>
    </w:p>
    <w:p w14:paraId="0A12FC96" w14:textId="61A2DAF8" w:rsidR="001B4A70" w:rsidRPr="001B4A70" w:rsidRDefault="00222B7C" w:rsidP="00222B7C">
      <w:pPr>
        <w:widowControl/>
        <w:numPr>
          <w:ilvl w:val="0"/>
          <w:numId w:val="12"/>
        </w:num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соответствие ФГОС ООО;</w:t>
      </w:r>
    </w:p>
    <w:p w14:paraId="1570CEF3" w14:textId="779C09F1" w:rsidR="001B4A70" w:rsidRPr="001B4A70" w:rsidRDefault="00222B7C" w:rsidP="00222B7C">
      <w:pPr>
        <w:widowControl/>
        <w:numPr>
          <w:ilvl w:val="0"/>
          <w:numId w:val="12"/>
        </w:num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систематичность;</w:t>
      </w:r>
    </w:p>
    <w:p w14:paraId="23C00C8E" w14:textId="1A886BA7" w:rsidR="001B4A70" w:rsidRPr="001B4A70" w:rsidRDefault="001B4A70" w:rsidP="00222B7C">
      <w:pPr>
        <w:widowControl/>
        <w:numPr>
          <w:ilvl w:val="0"/>
          <w:numId w:val="12"/>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новизна, по</w:t>
      </w:r>
      <w:r w:rsidR="00222B7C">
        <w:rPr>
          <w:rFonts w:ascii="Times New Roman" w:eastAsia="Calibri" w:hAnsi="Times New Roman" w:cs="Times New Roman"/>
          <w:sz w:val="24"/>
          <w:szCs w:val="24"/>
        </w:rPr>
        <w:t>лнота, доступность для учащихся;</w:t>
      </w:r>
    </w:p>
    <w:p w14:paraId="19AE79FB" w14:textId="73558869" w:rsidR="001B4A70" w:rsidRPr="001B4A70" w:rsidRDefault="00222B7C" w:rsidP="00222B7C">
      <w:pPr>
        <w:widowControl/>
        <w:numPr>
          <w:ilvl w:val="0"/>
          <w:numId w:val="12"/>
        </w:num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мотивационный потенциал;</w:t>
      </w:r>
    </w:p>
    <w:p w14:paraId="558A5638" w14:textId="63A08079" w:rsidR="001B4A70" w:rsidRPr="001B4A70" w:rsidRDefault="00222B7C" w:rsidP="00222B7C">
      <w:pPr>
        <w:widowControl/>
        <w:numPr>
          <w:ilvl w:val="0"/>
          <w:numId w:val="12"/>
        </w:numPr>
        <w:spacing w:line="276"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региональность</w:t>
      </w:r>
      <w:proofErr w:type="spellEnd"/>
      <w:r>
        <w:rPr>
          <w:rFonts w:ascii="Times New Roman" w:eastAsia="Calibri" w:hAnsi="Times New Roman" w:cs="Times New Roman"/>
          <w:sz w:val="24"/>
          <w:szCs w:val="24"/>
        </w:rPr>
        <w:t>;</w:t>
      </w:r>
    </w:p>
    <w:p w14:paraId="371A797C" w14:textId="4AED3C56" w:rsidR="001B4A70" w:rsidRPr="001B4A70" w:rsidRDefault="001B4A70" w:rsidP="00222B7C">
      <w:pPr>
        <w:widowControl/>
        <w:numPr>
          <w:ilvl w:val="0"/>
          <w:numId w:val="12"/>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практическая направленность, целесообразность способа развертывания учебного материала, обоснованнос</w:t>
      </w:r>
      <w:r w:rsidR="00222B7C">
        <w:rPr>
          <w:rFonts w:ascii="Times New Roman" w:eastAsia="Calibri" w:hAnsi="Times New Roman" w:cs="Times New Roman"/>
          <w:sz w:val="24"/>
          <w:szCs w:val="24"/>
        </w:rPr>
        <w:t>ть выбора форм и методов учения;</w:t>
      </w:r>
    </w:p>
    <w:p w14:paraId="0DB36D68" w14:textId="01ABEBF4" w:rsidR="001B4A70" w:rsidRPr="001B4A70" w:rsidRDefault="00222B7C" w:rsidP="00222B7C">
      <w:pPr>
        <w:widowControl/>
        <w:numPr>
          <w:ilvl w:val="0"/>
          <w:numId w:val="12"/>
        </w:numPr>
        <w:spacing w:line="276"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диагностичность</w:t>
      </w:r>
      <w:proofErr w:type="spellEnd"/>
      <w:r>
        <w:rPr>
          <w:rFonts w:ascii="Times New Roman" w:eastAsia="Calibri" w:hAnsi="Times New Roman" w:cs="Times New Roman"/>
          <w:sz w:val="24"/>
          <w:szCs w:val="24"/>
        </w:rPr>
        <w:t>;</w:t>
      </w:r>
    </w:p>
    <w:p w14:paraId="3778DCB7" w14:textId="5D75687A" w:rsidR="001B4A70" w:rsidRPr="001B4A70" w:rsidRDefault="00222B7C" w:rsidP="00222B7C">
      <w:pPr>
        <w:widowControl/>
        <w:numPr>
          <w:ilvl w:val="0"/>
          <w:numId w:val="12"/>
        </w:num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чувствительность к сбоям;</w:t>
      </w:r>
    </w:p>
    <w:p w14:paraId="32B81938" w14:textId="77777777" w:rsidR="001B4A70" w:rsidRPr="001B4A70" w:rsidRDefault="001B4A70" w:rsidP="00222B7C">
      <w:pPr>
        <w:widowControl/>
        <w:numPr>
          <w:ilvl w:val="0"/>
          <w:numId w:val="12"/>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эффективность временных затрат.</w:t>
      </w:r>
    </w:p>
    <w:p w14:paraId="5BAC50C9" w14:textId="77777777" w:rsidR="001B4A70" w:rsidRPr="001B4A70" w:rsidRDefault="001B4A70" w:rsidP="001B4A70">
      <w:pPr>
        <w:widowControl/>
        <w:rPr>
          <w:rFonts w:ascii="Times New Roman" w:eastAsia="Calibri" w:hAnsi="Times New Roman" w:cs="Times New Roman"/>
          <w:b/>
          <w:sz w:val="24"/>
          <w:szCs w:val="24"/>
        </w:rPr>
      </w:pPr>
      <w:r w:rsidRPr="001B4A70">
        <w:rPr>
          <w:rFonts w:ascii="Times New Roman" w:eastAsia="Calibri" w:hAnsi="Times New Roman" w:cs="Times New Roman"/>
          <w:b/>
          <w:sz w:val="24"/>
          <w:szCs w:val="24"/>
        </w:rPr>
        <w:t>Диагностический инструментарий для определения эффективности программы.</w:t>
      </w:r>
    </w:p>
    <w:p w14:paraId="7CA407E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При частичной апробации данного курса основным методом был выбран метод наблюдения. Он позволил нам увидеть слабые и сильные стороны как в учебной деятельности учеников, так ив профессионально-педагогической деятельности учителя.</w:t>
      </w:r>
    </w:p>
    <w:p w14:paraId="3BCF534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Для контроля уровня достижений использовались беседы с учащимися и родителями, анализ творческих исследовательских работ, анкетирование, тестирование (входное, промежуточное, выходное). Мониторинг мотивации изучения английского языка выявил, что промежуточный контроль достижений учащихся – это инструмент </w:t>
      </w:r>
      <w:proofErr w:type="spellStart"/>
      <w:r w:rsidRPr="001B4A70">
        <w:rPr>
          <w:rFonts w:ascii="Times New Roman" w:eastAsia="Calibri" w:hAnsi="Times New Roman" w:cs="Times New Roman"/>
          <w:sz w:val="24"/>
          <w:szCs w:val="24"/>
        </w:rPr>
        <w:t>дл</w:t>
      </w:r>
      <w:proofErr w:type="spellEnd"/>
      <w:r w:rsidRPr="001B4A70">
        <w:rPr>
          <w:rFonts w:ascii="Times New Roman" w:eastAsia="Calibri" w:hAnsi="Times New Roman" w:cs="Times New Roman"/>
          <w:sz w:val="24"/>
          <w:szCs w:val="24"/>
        </w:rPr>
        <w:t xml:space="preserve"> формирования положительной мотивации и своевременной коррекции способов деятельности и ученика, и учителя.</w:t>
      </w:r>
    </w:p>
    <w:p w14:paraId="1BBA8D1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Кроме того, использовался метод «контрольных срезов» по четвертям по чтению и говорению.</w:t>
      </w:r>
    </w:p>
    <w:p w14:paraId="5EC4152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Итак, обратимся к критериям эффективности с помощью выбранного нами инструментария проанализируем уровень соответствия.</w:t>
      </w:r>
    </w:p>
    <w:p w14:paraId="236B8867" w14:textId="7335F2D9" w:rsidR="001B4A70" w:rsidRPr="001B4A70" w:rsidRDefault="001B4A70" w:rsidP="001B4A70">
      <w:pPr>
        <w:widowControl/>
        <w:numPr>
          <w:ilvl w:val="0"/>
          <w:numId w:val="13"/>
        </w:numPr>
        <w:spacing w:after="200"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При анализе </w:t>
      </w:r>
      <w:r w:rsidR="00B773A9" w:rsidRPr="001B4A70">
        <w:rPr>
          <w:rFonts w:ascii="Times New Roman" w:eastAsia="Calibri" w:hAnsi="Times New Roman" w:cs="Times New Roman"/>
          <w:sz w:val="24"/>
          <w:szCs w:val="24"/>
        </w:rPr>
        <w:t>ФГОС [</w:t>
      </w:r>
      <w:r w:rsidRPr="001B4A70">
        <w:rPr>
          <w:rFonts w:ascii="Times New Roman" w:eastAsia="Calibri" w:hAnsi="Times New Roman" w:cs="Times New Roman"/>
          <w:sz w:val="24"/>
          <w:szCs w:val="24"/>
        </w:rPr>
        <w:t xml:space="preserve">2] и созданной нами программы мы выявили полное соответствие по целям, задачам и содержания, поскольку в процессе реализации </w:t>
      </w:r>
      <w:r w:rsidRPr="001B4A70">
        <w:rPr>
          <w:rFonts w:ascii="Times New Roman" w:eastAsia="Calibri" w:hAnsi="Times New Roman" w:cs="Times New Roman"/>
          <w:sz w:val="24"/>
          <w:szCs w:val="24"/>
        </w:rPr>
        <w:lastRenderedPageBreak/>
        <w:t>курса осуществляется развитие основополагающей интегративной компетенции – коммуникативной – при обучении иностранному языку.</w:t>
      </w:r>
    </w:p>
    <w:p w14:paraId="6F5CA318" w14:textId="77777777" w:rsidR="001B4A70" w:rsidRPr="001B4A70" w:rsidRDefault="001B4A70" w:rsidP="001B4A70">
      <w:pPr>
        <w:widowControl/>
        <w:numPr>
          <w:ilvl w:val="0"/>
          <w:numId w:val="13"/>
        </w:numPr>
        <w:spacing w:after="200"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Соблюдается и принцип </w:t>
      </w:r>
      <w:r w:rsidRPr="001B4A70">
        <w:rPr>
          <w:rFonts w:ascii="Times New Roman" w:eastAsia="Calibri" w:hAnsi="Times New Roman" w:cs="Times New Roman"/>
          <w:b/>
          <w:sz w:val="24"/>
          <w:szCs w:val="24"/>
        </w:rPr>
        <w:t>систематичности</w:t>
      </w:r>
      <w:r w:rsidRPr="001B4A70">
        <w:rPr>
          <w:rFonts w:ascii="Times New Roman" w:eastAsia="Calibri" w:hAnsi="Times New Roman" w:cs="Times New Roman"/>
          <w:sz w:val="24"/>
          <w:szCs w:val="24"/>
        </w:rPr>
        <w:t>, проявляющий двойственность природы: с одной стороны, процесс обучения рассматривается как система со всеми вытекающими последствиями (имеет цель; содержание курса, методы обучения и формы организации познавательной деятельности в соответствии с целью приводят к запланированному результату. С другой стороны, программа курса построена по принципу модульной структуры, где каждый модуль – это система, предполагающая учащимся участвовать в процессе целеполагания, выбирать виды деятельности (см. схемы уроков выше) и т.д.</w:t>
      </w:r>
    </w:p>
    <w:p w14:paraId="4FE9BB17" w14:textId="77777777" w:rsidR="001B4A70" w:rsidRPr="001B4A70" w:rsidRDefault="001B4A70" w:rsidP="001B4A70">
      <w:pPr>
        <w:widowControl/>
        <w:numPr>
          <w:ilvl w:val="0"/>
          <w:numId w:val="13"/>
        </w:numPr>
        <w:spacing w:after="200"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Созданный курс отличается новизной, полнотой и доступностью для учащихся, так как комплексно дает информацию обо всех сторонах общения человека.</w:t>
      </w:r>
    </w:p>
    <w:p w14:paraId="54BB466F" w14:textId="77777777" w:rsidR="001B4A70" w:rsidRPr="001B4A70" w:rsidRDefault="001B4A70" w:rsidP="001B4A70">
      <w:pPr>
        <w:widowControl/>
        <w:numPr>
          <w:ilvl w:val="0"/>
          <w:numId w:val="13"/>
        </w:numPr>
        <w:spacing w:after="200"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Представление о том, что происходит с </w:t>
      </w:r>
      <w:r w:rsidRPr="001B4A70">
        <w:rPr>
          <w:rFonts w:ascii="Times New Roman" w:eastAsia="Calibri" w:hAnsi="Times New Roman" w:cs="Times New Roman"/>
          <w:b/>
          <w:sz w:val="24"/>
          <w:szCs w:val="24"/>
        </w:rPr>
        <w:t>мотивацией</w:t>
      </w:r>
      <w:r w:rsidRPr="001B4A70">
        <w:rPr>
          <w:rFonts w:ascii="Times New Roman" w:eastAsia="Calibri" w:hAnsi="Times New Roman" w:cs="Times New Roman"/>
          <w:sz w:val="24"/>
          <w:szCs w:val="24"/>
        </w:rPr>
        <w:t xml:space="preserve"> изучения английского языка, дают результаты опросов и анкетирования учащихся двух седьмых классов – 7</w:t>
      </w:r>
      <w:r w:rsidRPr="001B4A70">
        <w:rPr>
          <w:rFonts w:ascii="Times New Roman" w:eastAsia="Calibri" w:hAnsi="Times New Roman" w:cs="Times New Roman"/>
          <w:sz w:val="24"/>
          <w:szCs w:val="24"/>
          <w:vertAlign w:val="superscript"/>
        </w:rPr>
        <w:t>Э</w:t>
      </w:r>
      <w:r w:rsidRPr="001B4A70">
        <w:rPr>
          <w:rFonts w:ascii="Times New Roman" w:eastAsia="Calibri" w:hAnsi="Times New Roman" w:cs="Times New Roman"/>
          <w:sz w:val="24"/>
          <w:szCs w:val="24"/>
        </w:rPr>
        <w:t xml:space="preserve"> (где изучался элективный курса) и 7</w:t>
      </w:r>
      <w:r w:rsidRPr="001B4A70">
        <w:rPr>
          <w:rFonts w:ascii="Times New Roman" w:eastAsia="Calibri" w:hAnsi="Times New Roman" w:cs="Times New Roman"/>
          <w:sz w:val="24"/>
          <w:szCs w:val="24"/>
          <w:vertAlign w:val="superscript"/>
        </w:rPr>
        <w:t>К</w:t>
      </w:r>
      <w:r w:rsidRPr="001B4A70">
        <w:rPr>
          <w:rFonts w:ascii="Times New Roman" w:eastAsia="Calibri" w:hAnsi="Times New Roman" w:cs="Times New Roman"/>
          <w:sz w:val="24"/>
          <w:szCs w:val="24"/>
        </w:rPr>
        <w:t xml:space="preserve"> (группа этого класса являлась контрольной для чистоты эксперимента).</w:t>
      </w:r>
    </w:p>
    <w:p w14:paraId="2F89EB70" w14:textId="77777777" w:rsidR="001B4A70" w:rsidRPr="001B4A70" w:rsidRDefault="001B4A70" w:rsidP="001B4A70">
      <w:pPr>
        <w:widowControl/>
        <w:rPr>
          <w:rFonts w:ascii="Times New Roman" w:eastAsia="Calibri" w:hAnsi="Times New Roman" w:cs="Times New Roman"/>
          <w:b/>
          <w:sz w:val="24"/>
          <w:szCs w:val="24"/>
        </w:rPr>
      </w:pPr>
      <w:r w:rsidRPr="001B4A70">
        <w:rPr>
          <w:rFonts w:ascii="Times New Roman" w:eastAsia="Calibri" w:hAnsi="Times New Roman" w:cs="Times New Roman"/>
          <w:b/>
          <w:sz w:val="24"/>
          <w:szCs w:val="24"/>
        </w:rPr>
        <w:t xml:space="preserve">                                                                                                                                              Таблица 2</w:t>
      </w:r>
    </w:p>
    <w:p w14:paraId="5919FCBB" w14:textId="77777777" w:rsidR="001B4A70" w:rsidRPr="001B4A70" w:rsidRDefault="001B4A70" w:rsidP="001B4A70">
      <w:pPr>
        <w:widowControl/>
        <w:jc w:val="center"/>
        <w:rPr>
          <w:rFonts w:ascii="Times New Roman" w:eastAsia="Calibri" w:hAnsi="Times New Roman" w:cs="Times New Roman"/>
          <w:b/>
          <w:sz w:val="24"/>
          <w:szCs w:val="24"/>
        </w:rPr>
      </w:pPr>
      <w:r w:rsidRPr="001B4A70">
        <w:rPr>
          <w:rFonts w:ascii="Times New Roman" w:eastAsia="Calibri" w:hAnsi="Times New Roman" w:cs="Times New Roman"/>
          <w:b/>
          <w:sz w:val="24"/>
          <w:szCs w:val="24"/>
        </w:rPr>
        <w:t>Результаты анкетирования при исследовании мотивации изучения английского языка до проведения курса и после его проведения.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3"/>
        <w:gridCol w:w="1134"/>
        <w:gridCol w:w="851"/>
        <w:gridCol w:w="850"/>
        <w:gridCol w:w="851"/>
        <w:gridCol w:w="815"/>
      </w:tblGrid>
      <w:tr w:rsidR="001B4A70" w:rsidRPr="001B4A70" w14:paraId="4957074C" w14:textId="77777777" w:rsidTr="00D252CA">
        <w:tc>
          <w:tcPr>
            <w:tcW w:w="6487" w:type="dxa"/>
            <w:gridSpan w:val="2"/>
            <w:vMerge w:val="restart"/>
            <w:vAlign w:val="center"/>
          </w:tcPr>
          <w:p w14:paraId="550171F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Мотивы</w:t>
            </w:r>
          </w:p>
        </w:tc>
        <w:tc>
          <w:tcPr>
            <w:tcW w:w="1701" w:type="dxa"/>
            <w:gridSpan w:val="2"/>
          </w:tcPr>
          <w:p w14:paraId="337EF1D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До</w:t>
            </w:r>
          </w:p>
        </w:tc>
        <w:tc>
          <w:tcPr>
            <w:tcW w:w="1666" w:type="dxa"/>
            <w:gridSpan w:val="2"/>
          </w:tcPr>
          <w:p w14:paraId="2811AE4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После</w:t>
            </w:r>
          </w:p>
        </w:tc>
      </w:tr>
      <w:tr w:rsidR="001B4A70" w:rsidRPr="001B4A70" w14:paraId="3412CFD1" w14:textId="77777777" w:rsidTr="00D252CA">
        <w:tc>
          <w:tcPr>
            <w:tcW w:w="6487" w:type="dxa"/>
            <w:gridSpan w:val="2"/>
            <w:vMerge/>
          </w:tcPr>
          <w:p w14:paraId="2ABFC8F9" w14:textId="77777777" w:rsidR="001B4A70" w:rsidRPr="001B4A70" w:rsidRDefault="001B4A70" w:rsidP="001B4A70">
            <w:pPr>
              <w:widowControl/>
              <w:jc w:val="both"/>
              <w:rPr>
                <w:rFonts w:ascii="Times New Roman" w:eastAsia="Calibri" w:hAnsi="Times New Roman" w:cs="Times New Roman"/>
                <w:sz w:val="24"/>
                <w:szCs w:val="24"/>
              </w:rPr>
            </w:pPr>
          </w:p>
        </w:tc>
        <w:tc>
          <w:tcPr>
            <w:tcW w:w="851" w:type="dxa"/>
          </w:tcPr>
          <w:p w14:paraId="1A8DD48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7</w:t>
            </w:r>
            <w:r w:rsidRPr="001B4A70">
              <w:rPr>
                <w:rFonts w:ascii="Times New Roman" w:eastAsia="Calibri" w:hAnsi="Times New Roman" w:cs="Times New Roman"/>
                <w:sz w:val="24"/>
                <w:szCs w:val="24"/>
                <w:vertAlign w:val="superscript"/>
              </w:rPr>
              <w:t>Э</w:t>
            </w:r>
          </w:p>
        </w:tc>
        <w:tc>
          <w:tcPr>
            <w:tcW w:w="850" w:type="dxa"/>
          </w:tcPr>
          <w:p w14:paraId="4E1FBB67"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7</w:t>
            </w:r>
            <w:r w:rsidRPr="001B4A70">
              <w:rPr>
                <w:rFonts w:ascii="Times New Roman" w:eastAsia="Calibri" w:hAnsi="Times New Roman" w:cs="Times New Roman"/>
                <w:sz w:val="24"/>
                <w:szCs w:val="24"/>
                <w:vertAlign w:val="superscript"/>
              </w:rPr>
              <w:t>К</w:t>
            </w:r>
          </w:p>
        </w:tc>
        <w:tc>
          <w:tcPr>
            <w:tcW w:w="851" w:type="dxa"/>
          </w:tcPr>
          <w:p w14:paraId="32652F4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7</w:t>
            </w:r>
            <w:r w:rsidRPr="001B4A70">
              <w:rPr>
                <w:rFonts w:ascii="Times New Roman" w:eastAsia="Calibri" w:hAnsi="Times New Roman" w:cs="Times New Roman"/>
                <w:sz w:val="24"/>
                <w:szCs w:val="24"/>
                <w:vertAlign w:val="superscript"/>
              </w:rPr>
              <w:t>Э</w:t>
            </w:r>
          </w:p>
        </w:tc>
        <w:tc>
          <w:tcPr>
            <w:tcW w:w="815" w:type="dxa"/>
          </w:tcPr>
          <w:p w14:paraId="6ED31D2A"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7</w:t>
            </w:r>
            <w:r w:rsidRPr="001B4A70">
              <w:rPr>
                <w:rFonts w:ascii="Times New Roman" w:eastAsia="Calibri" w:hAnsi="Times New Roman" w:cs="Times New Roman"/>
                <w:sz w:val="24"/>
                <w:szCs w:val="24"/>
                <w:vertAlign w:val="superscript"/>
              </w:rPr>
              <w:t>К</w:t>
            </w:r>
          </w:p>
        </w:tc>
      </w:tr>
      <w:tr w:rsidR="001B4A70" w:rsidRPr="001B4A70" w14:paraId="0A9812EE" w14:textId="77777777" w:rsidTr="00D252CA">
        <w:tc>
          <w:tcPr>
            <w:tcW w:w="5353" w:type="dxa"/>
          </w:tcPr>
          <w:p w14:paraId="50BB4CA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Мотив общения на английском языке</w:t>
            </w:r>
          </w:p>
        </w:tc>
        <w:tc>
          <w:tcPr>
            <w:tcW w:w="1134" w:type="dxa"/>
          </w:tcPr>
          <w:p w14:paraId="3C77B62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чел</w:t>
            </w:r>
          </w:p>
          <w:p w14:paraId="57948F39"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7947645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p w14:paraId="42E1F16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c>
          <w:tcPr>
            <w:tcW w:w="850" w:type="dxa"/>
          </w:tcPr>
          <w:p w14:paraId="70F7612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p w14:paraId="5D57C3E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c>
          <w:tcPr>
            <w:tcW w:w="851" w:type="dxa"/>
          </w:tcPr>
          <w:p w14:paraId="0B0261F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p w14:paraId="7575D2D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16</w:t>
            </w:r>
          </w:p>
        </w:tc>
        <w:tc>
          <w:tcPr>
            <w:tcW w:w="815" w:type="dxa"/>
          </w:tcPr>
          <w:p w14:paraId="442586B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p w14:paraId="6EAD54B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r>
      <w:tr w:rsidR="001B4A70" w:rsidRPr="001B4A70" w14:paraId="01F3200C" w14:textId="77777777" w:rsidTr="00D252CA">
        <w:tc>
          <w:tcPr>
            <w:tcW w:w="5353" w:type="dxa"/>
          </w:tcPr>
          <w:p w14:paraId="071AE02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Познавательная мотивация</w:t>
            </w:r>
          </w:p>
        </w:tc>
        <w:tc>
          <w:tcPr>
            <w:tcW w:w="1134" w:type="dxa"/>
          </w:tcPr>
          <w:p w14:paraId="2D15C15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чел</w:t>
            </w:r>
          </w:p>
          <w:p w14:paraId="36A5D3AF"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12B6AE3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0545BB4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0" w:type="dxa"/>
          </w:tcPr>
          <w:p w14:paraId="5F2DBFE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79289E9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265A041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p w14:paraId="665BC76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c>
          <w:tcPr>
            <w:tcW w:w="815" w:type="dxa"/>
          </w:tcPr>
          <w:p w14:paraId="69FD036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2A7913A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r>
      <w:tr w:rsidR="001B4A70" w:rsidRPr="001B4A70" w14:paraId="1AD1EEB1" w14:textId="77777777" w:rsidTr="00D252CA">
        <w:tc>
          <w:tcPr>
            <w:tcW w:w="5353" w:type="dxa"/>
          </w:tcPr>
          <w:p w14:paraId="672118F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Мотивация углубленного изучения английского языка</w:t>
            </w:r>
          </w:p>
        </w:tc>
        <w:tc>
          <w:tcPr>
            <w:tcW w:w="1134" w:type="dxa"/>
          </w:tcPr>
          <w:p w14:paraId="7BC6B25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чел</w:t>
            </w:r>
          </w:p>
          <w:p w14:paraId="10B392F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5419B06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w:t>
            </w:r>
          </w:p>
          <w:p w14:paraId="7891FCE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c>
          <w:tcPr>
            <w:tcW w:w="850" w:type="dxa"/>
          </w:tcPr>
          <w:p w14:paraId="139FB8F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71883C4A"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127DCB3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p w14:paraId="7EE89DEA"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c>
          <w:tcPr>
            <w:tcW w:w="815" w:type="dxa"/>
          </w:tcPr>
          <w:p w14:paraId="3CFF2407"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w:t>
            </w:r>
          </w:p>
          <w:p w14:paraId="2315EA8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r>
      <w:tr w:rsidR="001B4A70" w:rsidRPr="001B4A70" w14:paraId="3E39084D" w14:textId="77777777" w:rsidTr="00D252CA">
        <w:tc>
          <w:tcPr>
            <w:tcW w:w="5353" w:type="dxa"/>
          </w:tcPr>
          <w:p w14:paraId="02BECD0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Подготовка к сдаче ГИА</w:t>
            </w:r>
          </w:p>
        </w:tc>
        <w:tc>
          <w:tcPr>
            <w:tcW w:w="1134" w:type="dxa"/>
          </w:tcPr>
          <w:p w14:paraId="6CCB448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чел</w:t>
            </w:r>
          </w:p>
          <w:p w14:paraId="4D10CC7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18816892"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3795735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0" w:type="dxa"/>
          </w:tcPr>
          <w:p w14:paraId="7B77BE2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3BC7CD2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7B16B82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5</w:t>
            </w:r>
          </w:p>
          <w:p w14:paraId="31A449C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20</w:t>
            </w:r>
          </w:p>
        </w:tc>
        <w:tc>
          <w:tcPr>
            <w:tcW w:w="815" w:type="dxa"/>
          </w:tcPr>
          <w:p w14:paraId="06AE159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p w14:paraId="5F7FA06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r>
      <w:tr w:rsidR="001B4A70" w:rsidRPr="001B4A70" w14:paraId="088A0B25" w14:textId="77777777" w:rsidTr="00D252CA">
        <w:tc>
          <w:tcPr>
            <w:tcW w:w="5353" w:type="dxa"/>
          </w:tcPr>
          <w:p w14:paraId="2D0041F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Поступление / учеба в вузе</w:t>
            </w:r>
          </w:p>
        </w:tc>
        <w:tc>
          <w:tcPr>
            <w:tcW w:w="1134" w:type="dxa"/>
          </w:tcPr>
          <w:p w14:paraId="7DF0AD2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чел</w:t>
            </w:r>
          </w:p>
          <w:p w14:paraId="1530738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7ECC2C3F"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79CA6DE9"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0" w:type="dxa"/>
          </w:tcPr>
          <w:p w14:paraId="65E77BC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7C837B8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5B277AE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p w14:paraId="14A3EAF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c>
          <w:tcPr>
            <w:tcW w:w="815" w:type="dxa"/>
          </w:tcPr>
          <w:p w14:paraId="6F7A75F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w:t>
            </w:r>
          </w:p>
          <w:p w14:paraId="480BD227"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r>
      <w:tr w:rsidR="001B4A70" w:rsidRPr="001B4A70" w14:paraId="27EE4584" w14:textId="77777777" w:rsidTr="00D252CA">
        <w:tc>
          <w:tcPr>
            <w:tcW w:w="5353" w:type="dxa"/>
          </w:tcPr>
          <w:p w14:paraId="32DA504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roofErr w:type="spellStart"/>
            <w:r w:rsidRPr="001B4A70">
              <w:rPr>
                <w:rFonts w:ascii="Times New Roman" w:eastAsia="Calibri" w:hAnsi="Times New Roman" w:cs="Times New Roman"/>
                <w:sz w:val="24"/>
                <w:szCs w:val="24"/>
              </w:rPr>
              <w:t>Антимотивы</w:t>
            </w:r>
            <w:proofErr w:type="spellEnd"/>
            <w:r w:rsidRPr="001B4A70">
              <w:rPr>
                <w:rFonts w:ascii="Times New Roman" w:eastAsia="Calibri" w:hAnsi="Times New Roman" w:cs="Times New Roman"/>
                <w:sz w:val="24"/>
                <w:szCs w:val="24"/>
              </w:rPr>
              <w:t>»</w:t>
            </w:r>
          </w:p>
        </w:tc>
        <w:tc>
          <w:tcPr>
            <w:tcW w:w="1134" w:type="dxa"/>
          </w:tcPr>
          <w:p w14:paraId="7C46725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чел</w:t>
            </w:r>
          </w:p>
          <w:p w14:paraId="359E0099"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51" w:type="dxa"/>
          </w:tcPr>
          <w:p w14:paraId="0989CB05"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p w14:paraId="063E45B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c>
          <w:tcPr>
            <w:tcW w:w="850" w:type="dxa"/>
          </w:tcPr>
          <w:p w14:paraId="1E04B76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p w14:paraId="35FD8A7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c>
          <w:tcPr>
            <w:tcW w:w="851" w:type="dxa"/>
          </w:tcPr>
          <w:p w14:paraId="5AB4F395"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p w14:paraId="6AF16F7F"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815" w:type="dxa"/>
          </w:tcPr>
          <w:p w14:paraId="4B4F4935"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p w14:paraId="3BB849A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r>
    </w:tbl>
    <w:p w14:paraId="7AED951E" w14:textId="77777777" w:rsidR="001B4A70" w:rsidRPr="001B4A70" w:rsidRDefault="001B4A70" w:rsidP="001B4A70">
      <w:pPr>
        <w:widowControl/>
        <w:jc w:val="both"/>
        <w:rPr>
          <w:rFonts w:ascii="Times New Roman" w:eastAsia="Calibri" w:hAnsi="Times New Roman" w:cs="Times New Roman"/>
          <w:sz w:val="24"/>
          <w:szCs w:val="24"/>
        </w:rPr>
      </w:pPr>
    </w:p>
    <w:p w14:paraId="077E9AA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Из таблицы ясно, что наблюдается положительная динамика развития мотивации изучения иностранного языка в экспериментальной группе от 4 до 20% по отдельным мотивам, в то время, как контрольной группе – от 0 до 8%, на фоне полного исчезновения «</w:t>
      </w:r>
      <w:proofErr w:type="spellStart"/>
      <w:r w:rsidRPr="001B4A70">
        <w:rPr>
          <w:rFonts w:ascii="Times New Roman" w:eastAsia="Calibri" w:hAnsi="Times New Roman" w:cs="Times New Roman"/>
          <w:sz w:val="24"/>
          <w:szCs w:val="24"/>
        </w:rPr>
        <w:t>антимотивов</w:t>
      </w:r>
      <w:proofErr w:type="spellEnd"/>
      <w:r w:rsidRPr="001B4A70">
        <w:rPr>
          <w:rFonts w:ascii="Times New Roman" w:eastAsia="Calibri" w:hAnsi="Times New Roman" w:cs="Times New Roman"/>
          <w:sz w:val="24"/>
          <w:szCs w:val="24"/>
        </w:rPr>
        <w:t xml:space="preserve">» изучения английского языка в экспериментальной группе и небольшого улучшения (4%) – в контрольной группе. </w:t>
      </w:r>
    </w:p>
    <w:p w14:paraId="1EFF00B6"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Следует отметить, что в ходе апробации не было отторжения курса.</w:t>
      </w:r>
    </w:p>
    <w:p w14:paraId="37CB0103" w14:textId="77777777" w:rsidR="001B4A70" w:rsidRPr="001B4A70" w:rsidRDefault="001B4A70" w:rsidP="001B4A70">
      <w:pPr>
        <w:widowControl/>
        <w:jc w:val="both"/>
        <w:rPr>
          <w:rFonts w:ascii="Times New Roman" w:eastAsia="Calibri" w:hAnsi="Times New Roman" w:cs="Times New Roman"/>
          <w:b/>
          <w:sz w:val="24"/>
          <w:szCs w:val="24"/>
        </w:rPr>
      </w:pPr>
      <w:r w:rsidRPr="001B4A70">
        <w:rPr>
          <w:rFonts w:ascii="Times New Roman" w:eastAsia="Calibri" w:hAnsi="Times New Roman" w:cs="Times New Roman"/>
          <w:sz w:val="24"/>
          <w:szCs w:val="24"/>
        </w:rPr>
        <w:t>(</w:t>
      </w:r>
      <w:proofErr w:type="gramStart"/>
      <w:r w:rsidRPr="001B4A70">
        <w:rPr>
          <w:rFonts w:ascii="Times New Roman" w:eastAsia="Calibri" w:hAnsi="Times New Roman" w:cs="Times New Roman"/>
          <w:sz w:val="24"/>
          <w:szCs w:val="24"/>
        </w:rPr>
        <w:t>5)Соответствие</w:t>
      </w:r>
      <w:proofErr w:type="gramEnd"/>
      <w:r w:rsidRPr="001B4A70">
        <w:rPr>
          <w:rFonts w:ascii="Times New Roman" w:eastAsia="Calibri" w:hAnsi="Times New Roman" w:cs="Times New Roman"/>
          <w:sz w:val="24"/>
          <w:szCs w:val="24"/>
        </w:rPr>
        <w:t xml:space="preserve"> принципам </w:t>
      </w:r>
      <w:r w:rsidRPr="001B4A70">
        <w:rPr>
          <w:rFonts w:ascii="Times New Roman" w:eastAsia="Calibri" w:hAnsi="Times New Roman" w:cs="Times New Roman"/>
          <w:b/>
          <w:sz w:val="24"/>
          <w:szCs w:val="24"/>
        </w:rPr>
        <w:t xml:space="preserve">практической направленности, целесообразности способа развертывания учебного материала и обоснованности выбора форм и методов учения </w:t>
      </w:r>
      <w:r w:rsidRPr="001B4A70">
        <w:rPr>
          <w:rFonts w:ascii="Times New Roman" w:eastAsia="Calibri" w:hAnsi="Times New Roman" w:cs="Times New Roman"/>
          <w:sz w:val="24"/>
          <w:szCs w:val="24"/>
        </w:rPr>
        <w:t>доказывается результатами наблюдения, бесед с учащимися и родителями, анализом творческих и исследовательских работ и разных видов контроля. Обратимся к Таблице 3.</w:t>
      </w:r>
    </w:p>
    <w:p w14:paraId="01F2A117" w14:textId="77777777" w:rsidR="001B4A70" w:rsidRPr="001B4A70" w:rsidRDefault="001B4A70" w:rsidP="001B4A70">
      <w:pPr>
        <w:widowControl/>
        <w:jc w:val="right"/>
        <w:rPr>
          <w:rFonts w:ascii="Times New Roman" w:eastAsia="Calibri" w:hAnsi="Times New Roman" w:cs="Times New Roman"/>
          <w:b/>
          <w:sz w:val="24"/>
          <w:szCs w:val="24"/>
        </w:rPr>
      </w:pPr>
    </w:p>
    <w:p w14:paraId="541AB064" w14:textId="77777777" w:rsidR="001B4A70" w:rsidRPr="001B4A70" w:rsidRDefault="001B4A70" w:rsidP="001B4A70">
      <w:pPr>
        <w:widowControl/>
        <w:jc w:val="right"/>
        <w:rPr>
          <w:rFonts w:ascii="Times New Roman" w:eastAsia="Calibri" w:hAnsi="Times New Roman" w:cs="Times New Roman"/>
          <w:b/>
          <w:sz w:val="24"/>
          <w:szCs w:val="24"/>
        </w:rPr>
      </w:pPr>
      <w:r w:rsidRPr="001B4A70">
        <w:rPr>
          <w:rFonts w:ascii="Times New Roman" w:eastAsia="Calibri" w:hAnsi="Times New Roman" w:cs="Times New Roman"/>
          <w:b/>
          <w:sz w:val="24"/>
          <w:szCs w:val="24"/>
        </w:rPr>
        <w:t>Таблица 3</w:t>
      </w:r>
    </w:p>
    <w:p w14:paraId="1EEDDFA6" w14:textId="77777777" w:rsidR="001B4A70" w:rsidRPr="001B4A70" w:rsidRDefault="001B4A70" w:rsidP="001B4A70">
      <w:pPr>
        <w:widowControl/>
        <w:jc w:val="center"/>
        <w:rPr>
          <w:rFonts w:ascii="Times New Roman" w:eastAsia="Calibri" w:hAnsi="Times New Roman" w:cs="Times New Roman"/>
          <w:b/>
          <w:sz w:val="24"/>
          <w:szCs w:val="24"/>
        </w:rPr>
      </w:pPr>
      <w:r w:rsidRPr="001B4A70">
        <w:rPr>
          <w:rFonts w:ascii="Times New Roman" w:eastAsia="Calibri" w:hAnsi="Times New Roman" w:cs="Times New Roman"/>
          <w:b/>
          <w:sz w:val="24"/>
          <w:szCs w:val="24"/>
        </w:rPr>
        <w:t xml:space="preserve">Динамика развития </w:t>
      </w:r>
      <w:proofErr w:type="spellStart"/>
      <w:r w:rsidRPr="001B4A70">
        <w:rPr>
          <w:rFonts w:ascii="Times New Roman" w:eastAsia="Calibri" w:hAnsi="Times New Roman" w:cs="Times New Roman"/>
          <w:b/>
          <w:sz w:val="24"/>
          <w:szCs w:val="24"/>
        </w:rPr>
        <w:t>общекоммуникативных</w:t>
      </w:r>
      <w:proofErr w:type="spellEnd"/>
      <w:r w:rsidRPr="001B4A70">
        <w:rPr>
          <w:rFonts w:ascii="Times New Roman" w:eastAsia="Calibri" w:hAnsi="Times New Roman" w:cs="Times New Roman"/>
          <w:b/>
          <w:sz w:val="24"/>
          <w:szCs w:val="24"/>
        </w:rPr>
        <w:t xml:space="preserve"> умений при обучении </w:t>
      </w:r>
      <w:proofErr w:type="spellStart"/>
      <w:r w:rsidRPr="001B4A70">
        <w:rPr>
          <w:rFonts w:ascii="Times New Roman" w:eastAsia="Calibri" w:hAnsi="Times New Roman" w:cs="Times New Roman"/>
          <w:b/>
          <w:sz w:val="24"/>
          <w:szCs w:val="24"/>
        </w:rPr>
        <w:t>аудированию</w:t>
      </w:r>
      <w:proofErr w:type="spellEnd"/>
      <w:r w:rsidRPr="001B4A70">
        <w:rPr>
          <w:rFonts w:ascii="Times New Roman" w:eastAsia="Calibri" w:hAnsi="Times New Roman" w:cs="Times New Roman"/>
          <w:b/>
          <w:sz w:val="24"/>
          <w:szCs w:val="24"/>
        </w:rPr>
        <w:t xml:space="preserve"> в 7 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4524"/>
        <w:gridCol w:w="1287"/>
        <w:gridCol w:w="956"/>
        <w:gridCol w:w="2333"/>
      </w:tblGrid>
      <w:tr w:rsidR="001B4A70" w:rsidRPr="001B4A70" w14:paraId="53F12149" w14:textId="77777777" w:rsidTr="00D252CA">
        <w:tc>
          <w:tcPr>
            <w:tcW w:w="533" w:type="dxa"/>
            <w:vMerge w:val="restart"/>
            <w:vAlign w:val="center"/>
          </w:tcPr>
          <w:p w14:paraId="26A99C5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4655" w:type="dxa"/>
            <w:vMerge w:val="restart"/>
            <w:vAlign w:val="center"/>
          </w:tcPr>
          <w:p w14:paraId="53DEFEC2" w14:textId="77777777" w:rsidR="001B4A70" w:rsidRPr="001B4A70" w:rsidRDefault="001B4A70" w:rsidP="001B4A70">
            <w:pPr>
              <w:widowControl/>
              <w:jc w:val="center"/>
              <w:rPr>
                <w:rFonts w:ascii="Times New Roman" w:eastAsia="Calibri" w:hAnsi="Times New Roman" w:cs="Times New Roman"/>
                <w:sz w:val="24"/>
                <w:szCs w:val="24"/>
              </w:rPr>
            </w:pPr>
            <w:proofErr w:type="spellStart"/>
            <w:r w:rsidRPr="001B4A70">
              <w:rPr>
                <w:rFonts w:ascii="Times New Roman" w:eastAsia="Calibri" w:hAnsi="Times New Roman" w:cs="Times New Roman"/>
                <w:sz w:val="24"/>
                <w:szCs w:val="24"/>
              </w:rPr>
              <w:t>Общекоммуникативные</w:t>
            </w:r>
            <w:proofErr w:type="spellEnd"/>
            <w:r w:rsidRPr="001B4A70">
              <w:rPr>
                <w:rFonts w:ascii="Times New Roman" w:eastAsia="Calibri" w:hAnsi="Times New Roman" w:cs="Times New Roman"/>
                <w:sz w:val="24"/>
                <w:szCs w:val="24"/>
              </w:rPr>
              <w:t xml:space="preserve"> умения</w:t>
            </w:r>
          </w:p>
        </w:tc>
        <w:tc>
          <w:tcPr>
            <w:tcW w:w="1299" w:type="dxa"/>
            <w:vAlign w:val="center"/>
          </w:tcPr>
          <w:p w14:paraId="2CE033D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сентябрь</w:t>
            </w:r>
          </w:p>
        </w:tc>
        <w:tc>
          <w:tcPr>
            <w:tcW w:w="3367" w:type="dxa"/>
            <w:gridSpan w:val="2"/>
            <w:vAlign w:val="center"/>
          </w:tcPr>
          <w:p w14:paraId="30309C83"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февраль</w:t>
            </w:r>
          </w:p>
        </w:tc>
      </w:tr>
      <w:tr w:rsidR="001B4A70" w:rsidRPr="001B4A70" w14:paraId="05EC9532" w14:textId="77777777" w:rsidTr="00D252CA">
        <w:tc>
          <w:tcPr>
            <w:tcW w:w="533" w:type="dxa"/>
            <w:vMerge/>
            <w:vAlign w:val="center"/>
          </w:tcPr>
          <w:p w14:paraId="6496C33C" w14:textId="77777777" w:rsidR="001B4A70" w:rsidRPr="001B4A70" w:rsidRDefault="001B4A70" w:rsidP="001B4A70">
            <w:pPr>
              <w:widowControl/>
              <w:jc w:val="center"/>
              <w:rPr>
                <w:rFonts w:ascii="Times New Roman" w:eastAsia="Calibri" w:hAnsi="Times New Roman" w:cs="Times New Roman"/>
                <w:sz w:val="24"/>
                <w:szCs w:val="24"/>
              </w:rPr>
            </w:pPr>
          </w:p>
        </w:tc>
        <w:tc>
          <w:tcPr>
            <w:tcW w:w="4655" w:type="dxa"/>
            <w:vMerge/>
            <w:vAlign w:val="center"/>
          </w:tcPr>
          <w:p w14:paraId="06CCCD36" w14:textId="77777777" w:rsidR="001B4A70" w:rsidRPr="001B4A70" w:rsidRDefault="001B4A70" w:rsidP="001B4A70">
            <w:pPr>
              <w:widowControl/>
              <w:jc w:val="center"/>
              <w:rPr>
                <w:rFonts w:ascii="Times New Roman" w:eastAsia="Calibri" w:hAnsi="Times New Roman" w:cs="Times New Roman"/>
                <w:sz w:val="24"/>
                <w:szCs w:val="24"/>
              </w:rPr>
            </w:pPr>
          </w:p>
        </w:tc>
        <w:tc>
          <w:tcPr>
            <w:tcW w:w="1299" w:type="dxa"/>
            <w:vAlign w:val="center"/>
          </w:tcPr>
          <w:p w14:paraId="79E9401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базовый</w:t>
            </w:r>
          </w:p>
        </w:tc>
        <w:tc>
          <w:tcPr>
            <w:tcW w:w="992" w:type="dxa"/>
            <w:vAlign w:val="center"/>
          </w:tcPr>
          <w:p w14:paraId="044DC54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Б</w:t>
            </w:r>
          </w:p>
        </w:tc>
        <w:tc>
          <w:tcPr>
            <w:tcW w:w="2375" w:type="dxa"/>
            <w:vAlign w:val="center"/>
          </w:tcPr>
          <w:p w14:paraId="3694CF97"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Б</w:t>
            </w:r>
            <w:r w:rsidRPr="001B4A70">
              <w:rPr>
                <w:rFonts w:ascii="Times New Roman" w:eastAsia="Calibri" w:hAnsi="Times New Roman" w:cs="Times New Roman"/>
                <w:sz w:val="24"/>
                <w:szCs w:val="24"/>
                <w:vertAlign w:val="subscript"/>
              </w:rPr>
              <w:t>1</w:t>
            </w:r>
            <w:r w:rsidRPr="001B4A70">
              <w:rPr>
                <w:rFonts w:ascii="Times New Roman" w:eastAsia="Calibri" w:hAnsi="Times New Roman" w:cs="Times New Roman"/>
                <w:sz w:val="24"/>
                <w:szCs w:val="24"/>
              </w:rPr>
              <w:t xml:space="preserve"> (продвинутый)</w:t>
            </w:r>
          </w:p>
        </w:tc>
      </w:tr>
      <w:tr w:rsidR="001B4A70" w:rsidRPr="001B4A70" w14:paraId="594F9603" w14:textId="77777777" w:rsidTr="00D252CA">
        <w:tc>
          <w:tcPr>
            <w:tcW w:w="533" w:type="dxa"/>
          </w:tcPr>
          <w:p w14:paraId="602461A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1.</w:t>
            </w:r>
          </w:p>
        </w:tc>
        <w:tc>
          <w:tcPr>
            <w:tcW w:w="4655" w:type="dxa"/>
          </w:tcPr>
          <w:p w14:paraId="6EC2156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Понимать цель общения</w:t>
            </w:r>
          </w:p>
        </w:tc>
        <w:tc>
          <w:tcPr>
            <w:tcW w:w="1299" w:type="dxa"/>
          </w:tcPr>
          <w:p w14:paraId="26BB3DC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c>
          <w:tcPr>
            <w:tcW w:w="992" w:type="dxa"/>
          </w:tcPr>
          <w:p w14:paraId="783DA16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9</w:t>
            </w:r>
          </w:p>
        </w:tc>
        <w:tc>
          <w:tcPr>
            <w:tcW w:w="2375" w:type="dxa"/>
          </w:tcPr>
          <w:p w14:paraId="6F66E44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r>
      <w:tr w:rsidR="001B4A70" w:rsidRPr="001B4A70" w14:paraId="0D976137" w14:textId="77777777" w:rsidTr="00D252CA">
        <w:tc>
          <w:tcPr>
            <w:tcW w:w="533" w:type="dxa"/>
          </w:tcPr>
          <w:p w14:paraId="5D3AC96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tc>
        <w:tc>
          <w:tcPr>
            <w:tcW w:w="4655" w:type="dxa"/>
          </w:tcPr>
          <w:p w14:paraId="334E60B8"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Определять участников общения</w:t>
            </w:r>
          </w:p>
        </w:tc>
        <w:tc>
          <w:tcPr>
            <w:tcW w:w="1299" w:type="dxa"/>
          </w:tcPr>
          <w:p w14:paraId="60E151ED"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9</w:t>
            </w:r>
          </w:p>
        </w:tc>
        <w:tc>
          <w:tcPr>
            <w:tcW w:w="992" w:type="dxa"/>
          </w:tcPr>
          <w:p w14:paraId="3F10DE32"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c>
          <w:tcPr>
            <w:tcW w:w="2375" w:type="dxa"/>
          </w:tcPr>
          <w:p w14:paraId="0528E9A0"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w:t>
            </w:r>
          </w:p>
        </w:tc>
      </w:tr>
      <w:tr w:rsidR="001B4A70" w:rsidRPr="001B4A70" w14:paraId="55879767" w14:textId="77777777" w:rsidTr="00D252CA">
        <w:tc>
          <w:tcPr>
            <w:tcW w:w="533" w:type="dxa"/>
          </w:tcPr>
          <w:p w14:paraId="0379366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c>
          <w:tcPr>
            <w:tcW w:w="4655" w:type="dxa"/>
          </w:tcPr>
          <w:p w14:paraId="5C28C277"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Понимать логику изложения или аргументации (последовательность фактов)</w:t>
            </w:r>
          </w:p>
        </w:tc>
        <w:tc>
          <w:tcPr>
            <w:tcW w:w="1299" w:type="dxa"/>
          </w:tcPr>
          <w:p w14:paraId="22B9402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c>
          <w:tcPr>
            <w:tcW w:w="992" w:type="dxa"/>
          </w:tcPr>
          <w:p w14:paraId="37DEC16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5</w:t>
            </w:r>
          </w:p>
        </w:tc>
        <w:tc>
          <w:tcPr>
            <w:tcW w:w="2375" w:type="dxa"/>
          </w:tcPr>
          <w:p w14:paraId="77AD7C5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tc>
      </w:tr>
      <w:tr w:rsidR="001B4A70" w:rsidRPr="001B4A70" w14:paraId="4AA214E4" w14:textId="77777777" w:rsidTr="00D252CA">
        <w:tc>
          <w:tcPr>
            <w:tcW w:w="533" w:type="dxa"/>
          </w:tcPr>
          <w:p w14:paraId="4DC8320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c>
          <w:tcPr>
            <w:tcW w:w="4655" w:type="dxa"/>
          </w:tcPr>
          <w:p w14:paraId="1434B1D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Прогнозировать развитие событий</w:t>
            </w:r>
          </w:p>
        </w:tc>
        <w:tc>
          <w:tcPr>
            <w:tcW w:w="1299" w:type="dxa"/>
          </w:tcPr>
          <w:p w14:paraId="4497DA9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992" w:type="dxa"/>
          </w:tcPr>
          <w:p w14:paraId="10A9263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6</w:t>
            </w:r>
          </w:p>
        </w:tc>
        <w:tc>
          <w:tcPr>
            <w:tcW w:w="2375" w:type="dxa"/>
          </w:tcPr>
          <w:p w14:paraId="442B427A"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r>
      <w:tr w:rsidR="001B4A70" w:rsidRPr="001B4A70" w14:paraId="56F94944" w14:textId="77777777" w:rsidTr="00D252CA">
        <w:tc>
          <w:tcPr>
            <w:tcW w:w="533" w:type="dxa"/>
          </w:tcPr>
          <w:p w14:paraId="47084F1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5.</w:t>
            </w:r>
          </w:p>
        </w:tc>
        <w:tc>
          <w:tcPr>
            <w:tcW w:w="4655" w:type="dxa"/>
          </w:tcPr>
          <w:p w14:paraId="24CFCEA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Выражать свое мнение об услышанном</w:t>
            </w:r>
          </w:p>
        </w:tc>
        <w:tc>
          <w:tcPr>
            <w:tcW w:w="1299" w:type="dxa"/>
          </w:tcPr>
          <w:p w14:paraId="53386CB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c>
          <w:tcPr>
            <w:tcW w:w="992" w:type="dxa"/>
          </w:tcPr>
          <w:p w14:paraId="36B03061"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10</w:t>
            </w:r>
          </w:p>
        </w:tc>
        <w:tc>
          <w:tcPr>
            <w:tcW w:w="2375" w:type="dxa"/>
          </w:tcPr>
          <w:p w14:paraId="203CC90A"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r>
    </w:tbl>
    <w:p w14:paraId="347C9E3B" w14:textId="77777777" w:rsidR="001B4A70" w:rsidRPr="001B4A70" w:rsidRDefault="001B4A70" w:rsidP="001B4A70">
      <w:pPr>
        <w:widowControl/>
        <w:jc w:val="both"/>
        <w:rPr>
          <w:rFonts w:ascii="Times New Roman" w:eastAsia="Calibri" w:hAnsi="Times New Roman" w:cs="Times New Roman"/>
          <w:sz w:val="24"/>
          <w:szCs w:val="24"/>
        </w:rPr>
      </w:pPr>
    </w:p>
    <w:p w14:paraId="2BCEFFD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Следует отметить увеличившееся количество учащихся, овладевших умением слушать и понимать текст на базовом (Б) уровне, а также на уровне выше базового (Б</w:t>
      </w:r>
      <w:r w:rsidRPr="001B4A70">
        <w:rPr>
          <w:rFonts w:ascii="Times New Roman" w:eastAsia="Calibri" w:hAnsi="Times New Roman" w:cs="Times New Roman"/>
          <w:sz w:val="24"/>
          <w:szCs w:val="24"/>
          <w:vertAlign w:val="subscript"/>
        </w:rPr>
        <w:t>1</w:t>
      </w:r>
      <w:r w:rsidRPr="001B4A70">
        <w:rPr>
          <w:rFonts w:ascii="Times New Roman" w:eastAsia="Calibri" w:hAnsi="Times New Roman" w:cs="Times New Roman"/>
          <w:sz w:val="24"/>
          <w:szCs w:val="24"/>
        </w:rPr>
        <w:t>) в ходе обучения по программе курса.</w:t>
      </w:r>
    </w:p>
    <w:p w14:paraId="3F38F29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Повышается качество иноязычной речи у большинства учащихся за время с сентября по февраль:</w:t>
      </w:r>
    </w:p>
    <w:p w14:paraId="06BF091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диалогическая речь (количество реплик возрастает с 5-6 до 7-9),</w:t>
      </w:r>
    </w:p>
    <w:p w14:paraId="69CB508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монологическая речь (высказывания содержат в сентябре 7-8 фраз, в феврале – 9-11 фраз).</w:t>
      </w:r>
    </w:p>
    <w:p w14:paraId="37DC265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Слабые ученики получают письменные инструкции на родном (203 человека), а остальные – на английском языке.</w:t>
      </w:r>
    </w:p>
    <w:p w14:paraId="13B81B1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Поиск коммуникативно значимой информации, подготовка сообщений, взаимодействие на уроках характеризуется большей долей </w:t>
      </w:r>
      <w:r w:rsidRPr="001B4A70">
        <w:rPr>
          <w:rFonts w:ascii="Times New Roman" w:eastAsia="Calibri" w:hAnsi="Times New Roman" w:cs="Times New Roman"/>
          <w:b/>
          <w:sz w:val="24"/>
          <w:szCs w:val="24"/>
        </w:rPr>
        <w:t>самостоятельности</w:t>
      </w:r>
      <w:r w:rsidRPr="001B4A70">
        <w:rPr>
          <w:rFonts w:ascii="Times New Roman" w:eastAsia="Calibri" w:hAnsi="Times New Roman" w:cs="Times New Roman"/>
          <w:sz w:val="24"/>
          <w:szCs w:val="24"/>
        </w:rPr>
        <w:t xml:space="preserve">. Учащиеся стали чаще проявлять </w:t>
      </w:r>
      <w:r w:rsidRPr="001B4A70">
        <w:rPr>
          <w:rFonts w:ascii="Times New Roman" w:eastAsia="Calibri" w:hAnsi="Times New Roman" w:cs="Times New Roman"/>
          <w:b/>
          <w:sz w:val="24"/>
          <w:szCs w:val="24"/>
        </w:rPr>
        <w:t xml:space="preserve">инициативу </w:t>
      </w:r>
      <w:r w:rsidRPr="001B4A70">
        <w:rPr>
          <w:rFonts w:ascii="Times New Roman" w:eastAsia="Calibri" w:hAnsi="Times New Roman" w:cs="Times New Roman"/>
          <w:sz w:val="24"/>
          <w:szCs w:val="24"/>
        </w:rPr>
        <w:t xml:space="preserve">при выборе </w:t>
      </w:r>
      <w:proofErr w:type="spellStart"/>
      <w:r w:rsidRPr="001B4A70">
        <w:rPr>
          <w:rFonts w:ascii="Times New Roman" w:eastAsia="Calibri" w:hAnsi="Times New Roman" w:cs="Times New Roman"/>
          <w:sz w:val="24"/>
          <w:szCs w:val="24"/>
        </w:rPr>
        <w:t>разноуровневых</w:t>
      </w:r>
      <w:proofErr w:type="spellEnd"/>
      <w:r w:rsidRPr="001B4A70">
        <w:rPr>
          <w:rFonts w:ascii="Times New Roman" w:eastAsia="Calibri" w:hAnsi="Times New Roman" w:cs="Times New Roman"/>
          <w:sz w:val="24"/>
          <w:szCs w:val="24"/>
        </w:rPr>
        <w:t xml:space="preserve"> заданий и испытывать </w:t>
      </w:r>
      <w:r w:rsidRPr="001B4A70">
        <w:rPr>
          <w:rFonts w:ascii="Times New Roman" w:eastAsia="Calibri" w:hAnsi="Times New Roman" w:cs="Times New Roman"/>
          <w:b/>
          <w:sz w:val="24"/>
          <w:szCs w:val="24"/>
        </w:rPr>
        <w:t>удовлетворение</w:t>
      </w:r>
      <w:r w:rsidRPr="001B4A70">
        <w:rPr>
          <w:rFonts w:ascii="Times New Roman" w:eastAsia="Calibri" w:hAnsi="Times New Roman" w:cs="Times New Roman"/>
          <w:sz w:val="24"/>
          <w:szCs w:val="24"/>
        </w:rPr>
        <w:t xml:space="preserve"> от результатов выполненной работы – изменился эмоциональный фон на уроках. Большинство учащихся в группе активно проявляют </w:t>
      </w:r>
      <w:r w:rsidRPr="001B4A70">
        <w:rPr>
          <w:rFonts w:ascii="Times New Roman" w:eastAsia="Calibri" w:hAnsi="Times New Roman" w:cs="Times New Roman"/>
          <w:sz w:val="24"/>
          <w:szCs w:val="24"/>
          <w:u w:val="single"/>
        </w:rPr>
        <w:t>желание</w:t>
      </w:r>
      <w:r w:rsidRPr="001B4A70">
        <w:rPr>
          <w:rFonts w:ascii="Times New Roman" w:eastAsia="Calibri" w:hAnsi="Times New Roman" w:cs="Times New Roman"/>
          <w:sz w:val="24"/>
          <w:szCs w:val="24"/>
        </w:rPr>
        <w:t xml:space="preserve"> высказать свое мнение при сравнении двух культур.</w:t>
      </w:r>
    </w:p>
    <w:p w14:paraId="18F43DB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Все вместе взятое подтверждает обоснованность выбора форм и методов обучения и учения, практическую направленность курса.</w:t>
      </w:r>
    </w:p>
    <w:p w14:paraId="6CF14337" w14:textId="77777777" w:rsidR="001B4A70" w:rsidRPr="001B4A70" w:rsidRDefault="001B4A70" w:rsidP="001B4A70">
      <w:pPr>
        <w:widowControl/>
        <w:numPr>
          <w:ilvl w:val="0"/>
          <w:numId w:val="13"/>
        </w:numPr>
        <w:spacing w:after="200"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Критерий </w:t>
      </w:r>
      <w:proofErr w:type="spellStart"/>
      <w:r w:rsidRPr="001B4A70">
        <w:rPr>
          <w:rFonts w:ascii="Times New Roman" w:eastAsia="Calibri" w:hAnsi="Times New Roman" w:cs="Times New Roman"/>
          <w:b/>
          <w:sz w:val="24"/>
          <w:szCs w:val="24"/>
        </w:rPr>
        <w:t>диагностичности</w:t>
      </w:r>
      <w:proofErr w:type="spellEnd"/>
      <w:r w:rsidRPr="001B4A70">
        <w:rPr>
          <w:rFonts w:ascii="Times New Roman" w:eastAsia="Calibri" w:hAnsi="Times New Roman" w:cs="Times New Roman"/>
          <w:b/>
          <w:sz w:val="24"/>
          <w:szCs w:val="24"/>
        </w:rPr>
        <w:t xml:space="preserve"> </w:t>
      </w:r>
      <w:r w:rsidRPr="001B4A70">
        <w:rPr>
          <w:rFonts w:ascii="Times New Roman" w:eastAsia="Calibri" w:hAnsi="Times New Roman" w:cs="Times New Roman"/>
          <w:sz w:val="24"/>
          <w:szCs w:val="24"/>
        </w:rPr>
        <w:t>реализуется на практике несколькими способами. Мы можем использовать:</w:t>
      </w:r>
    </w:p>
    <w:p w14:paraId="7EAC80B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метод наблюдения,</w:t>
      </w:r>
    </w:p>
    <w:p w14:paraId="3AD3413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-входной-промежуточный-выходной контроль в разных формах (тесты с множественным выбором, </w:t>
      </w:r>
      <w:r w:rsidRPr="001B4A70">
        <w:rPr>
          <w:rFonts w:ascii="Times New Roman" w:eastAsia="Calibri" w:hAnsi="Times New Roman" w:cs="Times New Roman"/>
          <w:sz w:val="24"/>
          <w:szCs w:val="24"/>
          <w:lang w:val="en-US"/>
        </w:rPr>
        <w:t>close</w:t>
      </w:r>
      <w:r w:rsidRPr="001B4A70">
        <w:rPr>
          <w:rFonts w:ascii="Times New Roman" w:eastAsia="Calibri" w:hAnsi="Times New Roman" w:cs="Times New Roman"/>
          <w:sz w:val="24"/>
          <w:szCs w:val="24"/>
        </w:rPr>
        <w:t>-</w:t>
      </w:r>
      <w:r w:rsidRPr="001B4A70">
        <w:rPr>
          <w:rFonts w:ascii="Times New Roman" w:eastAsia="Calibri" w:hAnsi="Times New Roman" w:cs="Times New Roman"/>
          <w:sz w:val="24"/>
          <w:szCs w:val="24"/>
          <w:lang w:val="en-US"/>
        </w:rPr>
        <w:t>test</w:t>
      </w: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sz w:val="24"/>
          <w:szCs w:val="24"/>
          <w:lang w:val="en-US"/>
        </w:rPr>
        <w:t>open</w:t>
      </w:r>
      <w:r w:rsidRPr="001B4A70">
        <w:rPr>
          <w:rFonts w:ascii="Times New Roman" w:eastAsia="Calibri" w:hAnsi="Times New Roman" w:cs="Times New Roman"/>
          <w:sz w:val="24"/>
          <w:szCs w:val="24"/>
        </w:rPr>
        <w:t>-</w:t>
      </w:r>
      <w:r w:rsidRPr="001B4A70">
        <w:rPr>
          <w:rFonts w:ascii="Times New Roman" w:eastAsia="Calibri" w:hAnsi="Times New Roman" w:cs="Times New Roman"/>
          <w:sz w:val="24"/>
          <w:szCs w:val="24"/>
          <w:lang w:val="en-US"/>
        </w:rPr>
        <w:t>test</w:t>
      </w:r>
      <w:r w:rsidRPr="001B4A70">
        <w:rPr>
          <w:rFonts w:ascii="Times New Roman" w:eastAsia="Calibri" w:hAnsi="Times New Roman" w:cs="Times New Roman"/>
          <w:sz w:val="24"/>
          <w:szCs w:val="24"/>
        </w:rPr>
        <w:t>; уроки-соревнование, викторины, говорение в разных ситуациях, контрольные срезы по всем видам речевой деятельности, рефераты и т.д.) и его анализ,</w:t>
      </w:r>
    </w:p>
    <w:p w14:paraId="5579357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проектную деятельность, результатом которой является создание продукта (буклет, реклама и т.д.),</w:t>
      </w:r>
    </w:p>
    <w:p w14:paraId="260409D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подготовку и проведение реальных и виртуальных экскурсий для «американских гостей»,</w:t>
      </w:r>
    </w:p>
    <w:p w14:paraId="03F961A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совместную разработку уроков,</w:t>
      </w:r>
    </w:p>
    <w:p w14:paraId="11233B01"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проведение конференций в конце курсового обучения, где учащиеся демонстрируют все свои успехи. (см. «Разработка методических рекомендаций»: разработки уроков и входного контроля).</w:t>
      </w:r>
    </w:p>
    <w:p w14:paraId="0F9B3CD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Анализируя результаты выходного контроля, можно обратиться к Таблице 4.</w:t>
      </w:r>
    </w:p>
    <w:p w14:paraId="517A4678" w14:textId="77777777" w:rsidR="001B4A70" w:rsidRPr="001B4A70" w:rsidRDefault="001B4A70" w:rsidP="001B4A70">
      <w:pPr>
        <w:widowControl/>
        <w:jc w:val="right"/>
        <w:rPr>
          <w:rFonts w:ascii="Times New Roman" w:eastAsia="Calibri" w:hAnsi="Times New Roman" w:cs="Times New Roman"/>
          <w:b/>
          <w:sz w:val="24"/>
          <w:szCs w:val="24"/>
        </w:rPr>
      </w:pPr>
    </w:p>
    <w:p w14:paraId="5AEE4A2D" w14:textId="77777777" w:rsidR="001B4A70" w:rsidRPr="001B4A70" w:rsidRDefault="001B4A70" w:rsidP="001B4A70">
      <w:pPr>
        <w:widowControl/>
        <w:jc w:val="right"/>
        <w:rPr>
          <w:rFonts w:ascii="Times New Roman" w:eastAsia="Calibri" w:hAnsi="Times New Roman" w:cs="Times New Roman"/>
          <w:b/>
          <w:sz w:val="24"/>
          <w:szCs w:val="24"/>
        </w:rPr>
      </w:pPr>
    </w:p>
    <w:p w14:paraId="02A07F5C" w14:textId="77777777" w:rsidR="001B4A70" w:rsidRPr="001B4A70" w:rsidRDefault="001B4A70" w:rsidP="001B4A70">
      <w:pPr>
        <w:widowControl/>
        <w:jc w:val="right"/>
        <w:rPr>
          <w:rFonts w:ascii="Times New Roman" w:eastAsia="Calibri" w:hAnsi="Times New Roman" w:cs="Times New Roman"/>
          <w:b/>
          <w:sz w:val="24"/>
          <w:szCs w:val="24"/>
        </w:rPr>
      </w:pPr>
    </w:p>
    <w:p w14:paraId="77B275ED" w14:textId="77777777" w:rsidR="00E1479B" w:rsidRDefault="00E1479B" w:rsidP="001B4A70">
      <w:pPr>
        <w:widowControl/>
        <w:jc w:val="right"/>
        <w:rPr>
          <w:rFonts w:ascii="Times New Roman" w:eastAsia="Calibri" w:hAnsi="Times New Roman" w:cs="Times New Roman"/>
          <w:b/>
          <w:sz w:val="24"/>
          <w:szCs w:val="24"/>
        </w:rPr>
      </w:pPr>
    </w:p>
    <w:p w14:paraId="6242AC2F" w14:textId="77777777" w:rsidR="001B4A70" w:rsidRPr="001B4A70" w:rsidRDefault="001B4A70" w:rsidP="001B4A70">
      <w:pPr>
        <w:widowControl/>
        <w:jc w:val="right"/>
        <w:rPr>
          <w:rFonts w:ascii="Times New Roman" w:eastAsia="Calibri" w:hAnsi="Times New Roman" w:cs="Times New Roman"/>
          <w:b/>
          <w:sz w:val="24"/>
          <w:szCs w:val="24"/>
        </w:rPr>
      </w:pPr>
      <w:r w:rsidRPr="001B4A70">
        <w:rPr>
          <w:rFonts w:ascii="Times New Roman" w:eastAsia="Calibri" w:hAnsi="Times New Roman" w:cs="Times New Roman"/>
          <w:b/>
          <w:sz w:val="24"/>
          <w:szCs w:val="24"/>
        </w:rPr>
        <w:lastRenderedPageBreak/>
        <w:t>Таблица 4.</w:t>
      </w:r>
    </w:p>
    <w:p w14:paraId="32D47705" w14:textId="77777777" w:rsidR="001B4A70" w:rsidRPr="001B4A70" w:rsidRDefault="001B4A70" w:rsidP="001B4A70">
      <w:pPr>
        <w:widowControl/>
        <w:jc w:val="center"/>
        <w:rPr>
          <w:rFonts w:ascii="Times New Roman" w:eastAsia="Calibri" w:hAnsi="Times New Roman" w:cs="Times New Roman"/>
          <w:b/>
          <w:sz w:val="24"/>
          <w:szCs w:val="24"/>
        </w:rPr>
      </w:pPr>
      <w:r w:rsidRPr="001B4A70">
        <w:rPr>
          <w:rFonts w:ascii="Times New Roman" w:eastAsia="Calibri" w:hAnsi="Times New Roman" w:cs="Times New Roman"/>
          <w:b/>
          <w:sz w:val="24"/>
          <w:szCs w:val="24"/>
        </w:rPr>
        <w:t>Результаты выходного контроля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6463"/>
        <w:gridCol w:w="1266"/>
        <w:gridCol w:w="1369"/>
      </w:tblGrid>
      <w:tr w:rsidR="001B4A70" w:rsidRPr="001B4A70" w14:paraId="0CEAF0D3" w14:textId="77777777" w:rsidTr="00D252CA">
        <w:tc>
          <w:tcPr>
            <w:tcW w:w="534" w:type="dxa"/>
          </w:tcPr>
          <w:p w14:paraId="1BE6D389"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w:t>
            </w:r>
          </w:p>
        </w:tc>
        <w:tc>
          <w:tcPr>
            <w:tcW w:w="6662" w:type="dxa"/>
          </w:tcPr>
          <w:p w14:paraId="014DE4A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Параметры статистики</w:t>
            </w:r>
          </w:p>
        </w:tc>
        <w:tc>
          <w:tcPr>
            <w:tcW w:w="1276" w:type="dxa"/>
          </w:tcPr>
          <w:p w14:paraId="2449586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октябрь</w:t>
            </w:r>
          </w:p>
        </w:tc>
        <w:tc>
          <w:tcPr>
            <w:tcW w:w="1382" w:type="dxa"/>
          </w:tcPr>
          <w:p w14:paraId="2CD1EFD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февраль</w:t>
            </w:r>
          </w:p>
        </w:tc>
      </w:tr>
      <w:tr w:rsidR="001B4A70" w:rsidRPr="001B4A70" w14:paraId="34C17DCD" w14:textId="77777777" w:rsidTr="00D252CA">
        <w:tc>
          <w:tcPr>
            <w:tcW w:w="534" w:type="dxa"/>
          </w:tcPr>
          <w:p w14:paraId="2C258517"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1.</w:t>
            </w:r>
          </w:p>
        </w:tc>
        <w:tc>
          <w:tcPr>
            <w:tcW w:w="6662" w:type="dxa"/>
          </w:tcPr>
          <w:p w14:paraId="366F888D"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Количество учащихся в группе</w:t>
            </w:r>
          </w:p>
        </w:tc>
        <w:tc>
          <w:tcPr>
            <w:tcW w:w="1276" w:type="dxa"/>
          </w:tcPr>
          <w:p w14:paraId="6FD66C76"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15</w:t>
            </w:r>
          </w:p>
        </w:tc>
        <w:tc>
          <w:tcPr>
            <w:tcW w:w="1382" w:type="dxa"/>
          </w:tcPr>
          <w:p w14:paraId="100BEE4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15</w:t>
            </w:r>
          </w:p>
        </w:tc>
      </w:tr>
      <w:tr w:rsidR="001B4A70" w:rsidRPr="001B4A70" w14:paraId="0FE7B339" w14:textId="77777777" w:rsidTr="00D252CA">
        <w:tc>
          <w:tcPr>
            <w:tcW w:w="534" w:type="dxa"/>
          </w:tcPr>
          <w:p w14:paraId="7E03F10B"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2.</w:t>
            </w:r>
          </w:p>
        </w:tc>
        <w:tc>
          <w:tcPr>
            <w:tcW w:w="6662" w:type="dxa"/>
          </w:tcPr>
          <w:p w14:paraId="78432F73"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Выполняли работу</w:t>
            </w:r>
          </w:p>
        </w:tc>
        <w:tc>
          <w:tcPr>
            <w:tcW w:w="1276" w:type="dxa"/>
          </w:tcPr>
          <w:p w14:paraId="448043B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c>
          <w:tcPr>
            <w:tcW w:w="1382" w:type="dxa"/>
          </w:tcPr>
          <w:p w14:paraId="07B39855"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12</w:t>
            </w:r>
          </w:p>
        </w:tc>
      </w:tr>
      <w:tr w:rsidR="001B4A70" w:rsidRPr="001B4A70" w14:paraId="413B8AAF" w14:textId="77777777" w:rsidTr="00D252CA">
        <w:tc>
          <w:tcPr>
            <w:tcW w:w="534" w:type="dxa"/>
          </w:tcPr>
          <w:p w14:paraId="46D349FA"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3.</w:t>
            </w:r>
          </w:p>
        </w:tc>
        <w:tc>
          <w:tcPr>
            <w:tcW w:w="6662" w:type="dxa"/>
          </w:tcPr>
          <w:p w14:paraId="32C9E578"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Количество учащихся, получивших «5»</w:t>
            </w:r>
          </w:p>
        </w:tc>
        <w:tc>
          <w:tcPr>
            <w:tcW w:w="1276" w:type="dxa"/>
          </w:tcPr>
          <w:p w14:paraId="06750AC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16%</w:t>
            </w:r>
          </w:p>
        </w:tc>
        <w:tc>
          <w:tcPr>
            <w:tcW w:w="1382" w:type="dxa"/>
          </w:tcPr>
          <w:p w14:paraId="532B5A7F"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25%</w:t>
            </w:r>
          </w:p>
        </w:tc>
      </w:tr>
      <w:tr w:rsidR="001B4A70" w:rsidRPr="001B4A70" w14:paraId="7E93230C" w14:textId="77777777" w:rsidTr="00D252CA">
        <w:tc>
          <w:tcPr>
            <w:tcW w:w="534" w:type="dxa"/>
          </w:tcPr>
          <w:p w14:paraId="24443F88"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4.</w:t>
            </w:r>
          </w:p>
        </w:tc>
        <w:tc>
          <w:tcPr>
            <w:tcW w:w="6662" w:type="dxa"/>
          </w:tcPr>
          <w:p w14:paraId="694603B8"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Количество учащихся, получивших «4»</w:t>
            </w:r>
          </w:p>
        </w:tc>
        <w:tc>
          <w:tcPr>
            <w:tcW w:w="1276" w:type="dxa"/>
          </w:tcPr>
          <w:p w14:paraId="3E099657"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50%</w:t>
            </w:r>
          </w:p>
        </w:tc>
        <w:tc>
          <w:tcPr>
            <w:tcW w:w="1382" w:type="dxa"/>
          </w:tcPr>
          <w:p w14:paraId="10D9620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67%</w:t>
            </w:r>
          </w:p>
        </w:tc>
      </w:tr>
      <w:tr w:rsidR="001B4A70" w:rsidRPr="001B4A70" w14:paraId="32ACE7B5" w14:textId="77777777" w:rsidTr="00D252CA">
        <w:tc>
          <w:tcPr>
            <w:tcW w:w="534" w:type="dxa"/>
          </w:tcPr>
          <w:p w14:paraId="6DB48881"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5.</w:t>
            </w:r>
          </w:p>
        </w:tc>
        <w:tc>
          <w:tcPr>
            <w:tcW w:w="6662" w:type="dxa"/>
          </w:tcPr>
          <w:p w14:paraId="41E5B486"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Количество учащихся, получивших «3»</w:t>
            </w:r>
          </w:p>
        </w:tc>
        <w:tc>
          <w:tcPr>
            <w:tcW w:w="1276" w:type="dxa"/>
          </w:tcPr>
          <w:p w14:paraId="244B55AB"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25%</w:t>
            </w:r>
          </w:p>
        </w:tc>
        <w:tc>
          <w:tcPr>
            <w:tcW w:w="1382" w:type="dxa"/>
          </w:tcPr>
          <w:p w14:paraId="7922448E"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r>
      <w:tr w:rsidR="001B4A70" w:rsidRPr="001B4A70" w14:paraId="79483374" w14:textId="77777777" w:rsidTr="00D252CA">
        <w:tc>
          <w:tcPr>
            <w:tcW w:w="534" w:type="dxa"/>
          </w:tcPr>
          <w:p w14:paraId="2E41E8CA"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6.</w:t>
            </w:r>
          </w:p>
        </w:tc>
        <w:tc>
          <w:tcPr>
            <w:tcW w:w="6662" w:type="dxa"/>
          </w:tcPr>
          <w:p w14:paraId="318C65A6"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Количество учащихся, не справившихся с работой</w:t>
            </w:r>
          </w:p>
        </w:tc>
        <w:tc>
          <w:tcPr>
            <w:tcW w:w="1276" w:type="dxa"/>
          </w:tcPr>
          <w:p w14:paraId="72246A18"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8%</w:t>
            </w:r>
          </w:p>
        </w:tc>
        <w:tc>
          <w:tcPr>
            <w:tcW w:w="1382" w:type="dxa"/>
          </w:tcPr>
          <w:p w14:paraId="7A06FDEC"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0%</w:t>
            </w:r>
          </w:p>
        </w:tc>
      </w:tr>
      <w:tr w:rsidR="001B4A70" w:rsidRPr="001B4A70" w14:paraId="628F152A" w14:textId="77777777" w:rsidTr="00D252CA">
        <w:tc>
          <w:tcPr>
            <w:tcW w:w="534" w:type="dxa"/>
          </w:tcPr>
          <w:p w14:paraId="61EAD88F"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7.</w:t>
            </w:r>
          </w:p>
        </w:tc>
        <w:tc>
          <w:tcPr>
            <w:tcW w:w="6662" w:type="dxa"/>
          </w:tcPr>
          <w:p w14:paraId="0982C3B0"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Средний % качества</w:t>
            </w:r>
          </w:p>
        </w:tc>
        <w:tc>
          <w:tcPr>
            <w:tcW w:w="1276" w:type="dxa"/>
          </w:tcPr>
          <w:p w14:paraId="7899F354"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67</w:t>
            </w:r>
          </w:p>
        </w:tc>
        <w:tc>
          <w:tcPr>
            <w:tcW w:w="1382" w:type="dxa"/>
          </w:tcPr>
          <w:p w14:paraId="4518C6CA" w14:textId="77777777" w:rsidR="001B4A70" w:rsidRPr="001B4A70" w:rsidRDefault="001B4A70" w:rsidP="001B4A70">
            <w:pPr>
              <w:widowControl/>
              <w:jc w:val="center"/>
              <w:rPr>
                <w:rFonts w:ascii="Times New Roman" w:eastAsia="Calibri" w:hAnsi="Times New Roman" w:cs="Times New Roman"/>
                <w:sz w:val="24"/>
                <w:szCs w:val="24"/>
              </w:rPr>
            </w:pPr>
            <w:r w:rsidRPr="001B4A70">
              <w:rPr>
                <w:rFonts w:ascii="Times New Roman" w:eastAsia="Calibri" w:hAnsi="Times New Roman" w:cs="Times New Roman"/>
                <w:sz w:val="24"/>
                <w:szCs w:val="24"/>
              </w:rPr>
              <w:t>91</w:t>
            </w:r>
          </w:p>
        </w:tc>
      </w:tr>
    </w:tbl>
    <w:p w14:paraId="262BC7AC" w14:textId="77777777" w:rsidR="001B4A70" w:rsidRPr="001B4A70" w:rsidRDefault="001B4A70" w:rsidP="001B4A70">
      <w:pPr>
        <w:widowControl/>
        <w:rPr>
          <w:rFonts w:ascii="Times New Roman" w:eastAsia="Calibri" w:hAnsi="Times New Roman" w:cs="Times New Roman"/>
          <w:sz w:val="24"/>
          <w:szCs w:val="24"/>
        </w:rPr>
      </w:pPr>
    </w:p>
    <w:p w14:paraId="7897DC09" w14:textId="77777777" w:rsidR="001B4A70" w:rsidRPr="001B4A70" w:rsidRDefault="001B4A70" w:rsidP="001B4A70">
      <w:pPr>
        <w:widowControl/>
        <w:rPr>
          <w:rFonts w:ascii="Times New Roman" w:eastAsia="Calibri" w:hAnsi="Times New Roman" w:cs="Times New Roman"/>
          <w:sz w:val="24"/>
          <w:szCs w:val="24"/>
        </w:rPr>
      </w:pPr>
      <w:r w:rsidRPr="001B4A70">
        <w:rPr>
          <w:rFonts w:ascii="Times New Roman" w:eastAsia="Calibri" w:hAnsi="Times New Roman" w:cs="Times New Roman"/>
          <w:sz w:val="24"/>
          <w:szCs w:val="24"/>
        </w:rPr>
        <w:t>Качество выросло.</w:t>
      </w:r>
    </w:p>
    <w:p w14:paraId="74E13B3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Таким образом, продиагностировать можно весь процесс обучения по разработанному курсу, используя разнообразные методы.</w:t>
      </w:r>
    </w:p>
    <w:p w14:paraId="7FA9367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Диагностика различных элементов курса может подсказать, где произошел или намечается </w:t>
      </w:r>
      <w:r w:rsidRPr="001B4A70">
        <w:rPr>
          <w:rFonts w:ascii="Times New Roman" w:eastAsia="Calibri" w:hAnsi="Times New Roman" w:cs="Times New Roman"/>
          <w:b/>
          <w:sz w:val="24"/>
          <w:szCs w:val="24"/>
        </w:rPr>
        <w:t>сбой</w:t>
      </w:r>
      <w:r w:rsidRPr="001B4A70">
        <w:rPr>
          <w:rFonts w:ascii="Times New Roman" w:eastAsia="Calibri" w:hAnsi="Times New Roman" w:cs="Times New Roman"/>
          <w:sz w:val="24"/>
          <w:szCs w:val="24"/>
        </w:rPr>
        <w:t xml:space="preserve"> (8), то есть создаются условия для своевременной коррекции и исправления ситуации.</w:t>
      </w:r>
    </w:p>
    <w:p w14:paraId="199C82AD" w14:textId="77777777" w:rsidR="001B4A70" w:rsidRPr="001B4A70" w:rsidRDefault="001B4A70" w:rsidP="001B4A70">
      <w:pPr>
        <w:widowControl/>
        <w:numPr>
          <w:ilvl w:val="0"/>
          <w:numId w:val="14"/>
        </w:numPr>
        <w:spacing w:after="200" w:line="276" w:lineRule="auto"/>
        <w:ind w:firstLine="709"/>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 </w:t>
      </w:r>
      <w:r w:rsidRPr="001B4A70">
        <w:rPr>
          <w:rFonts w:ascii="Times New Roman" w:eastAsia="Calibri" w:hAnsi="Times New Roman" w:cs="Times New Roman"/>
          <w:b/>
          <w:sz w:val="24"/>
          <w:szCs w:val="24"/>
        </w:rPr>
        <w:t>Эффективность временных затрат</w:t>
      </w:r>
      <w:r w:rsidRPr="001B4A70">
        <w:rPr>
          <w:rFonts w:ascii="Times New Roman" w:eastAsia="Calibri" w:hAnsi="Times New Roman" w:cs="Times New Roman"/>
          <w:sz w:val="24"/>
          <w:szCs w:val="24"/>
        </w:rPr>
        <w:t xml:space="preserve"> очевидна, это доказывается с помощью наблюдения и анализа всех предлагаемых способов диагностики в процессе апробации программы курса. О развитии коммуникативной компетенции свидетельствует динамика результатов выходного контроля. Развитие умения речевого взаимодействия на основе развития </w:t>
      </w:r>
      <w:proofErr w:type="spellStart"/>
      <w:r w:rsidRPr="001B4A70">
        <w:rPr>
          <w:rFonts w:ascii="Times New Roman" w:eastAsia="Calibri" w:hAnsi="Times New Roman" w:cs="Times New Roman"/>
          <w:sz w:val="24"/>
          <w:szCs w:val="24"/>
        </w:rPr>
        <w:t>общекоммуникативных</w:t>
      </w:r>
      <w:proofErr w:type="spellEnd"/>
      <w:r w:rsidRPr="001B4A70">
        <w:rPr>
          <w:rFonts w:ascii="Times New Roman" w:eastAsia="Calibri" w:hAnsi="Times New Roman" w:cs="Times New Roman"/>
          <w:sz w:val="24"/>
          <w:szCs w:val="24"/>
        </w:rPr>
        <w:t xml:space="preserve"> умений </w:t>
      </w:r>
      <w:proofErr w:type="spellStart"/>
      <w:r w:rsidRPr="001B4A70">
        <w:rPr>
          <w:rFonts w:ascii="Times New Roman" w:eastAsia="Calibri" w:hAnsi="Times New Roman" w:cs="Times New Roman"/>
          <w:sz w:val="24"/>
          <w:szCs w:val="24"/>
        </w:rPr>
        <w:t>аудирования</w:t>
      </w:r>
      <w:proofErr w:type="spellEnd"/>
      <w:r w:rsidRPr="001B4A70">
        <w:rPr>
          <w:rFonts w:ascii="Times New Roman" w:eastAsia="Calibri" w:hAnsi="Times New Roman" w:cs="Times New Roman"/>
          <w:sz w:val="24"/>
          <w:szCs w:val="24"/>
        </w:rPr>
        <w:t xml:space="preserve"> доказано выше.</w:t>
      </w:r>
    </w:p>
    <w:p w14:paraId="244DE6EA"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Учащиеся умеют совместно решать речевые задачи, выбирают домашнее задание по силам и интересам, работают в группах, овладевают умением обмениваться мнениями с опорой на личный опыт, осуществляют само- и взаимоконтроль и планируют дальнейшую деятельность, рационально распределяют время, то есть занимаются </w:t>
      </w:r>
      <w:proofErr w:type="spellStart"/>
      <w:r w:rsidRPr="001B4A70">
        <w:rPr>
          <w:rFonts w:ascii="Times New Roman" w:eastAsia="Calibri" w:hAnsi="Times New Roman" w:cs="Times New Roman"/>
          <w:sz w:val="24"/>
          <w:szCs w:val="24"/>
        </w:rPr>
        <w:t>саморегуляцией</w:t>
      </w:r>
      <w:proofErr w:type="spellEnd"/>
      <w:r w:rsidRPr="001B4A70">
        <w:rPr>
          <w:rFonts w:ascii="Times New Roman" w:eastAsia="Calibri" w:hAnsi="Times New Roman" w:cs="Times New Roman"/>
          <w:sz w:val="24"/>
          <w:szCs w:val="24"/>
        </w:rPr>
        <w:t>, готовясь к иноязычному общению, активно участвуют в школьных научных конференциях, проводят уроки английского языка в младших классах, общаются с иностранцами в чатах.</w:t>
      </w:r>
    </w:p>
    <w:p w14:paraId="5BA05E1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Таким образом, разработанную нами программу можно считать эффективной, а этап частичной апробации успешным.</w:t>
      </w:r>
    </w:p>
    <w:p w14:paraId="3246BCAD"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r w:rsidRPr="001B4A70">
        <w:rPr>
          <w:rFonts w:ascii="Times New Roman" w:hAnsi="Times New Roman" w:cs="Times New Roman"/>
          <w:b/>
          <w:bCs/>
          <w:kern w:val="32"/>
          <w:sz w:val="24"/>
          <w:szCs w:val="24"/>
          <w:lang w:val="en-US"/>
        </w:rPr>
        <w:t>II</w:t>
      </w:r>
      <w:r w:rsidRPr="001B4A70">
        <w:rPr>
          <w:rFonts w:ascii="Times New Roman" w:hAnsi="Times New Roman" w:cs="Times New Roman"/>
          <w:b/>
          <w:bCs/>
          <w:kern w:val="32"/>
          <w:sz w:val="24"/>
          <w:szCs w:val="24"/>
        </w:rPr>
        <w:t>. §</w:t>
      </w:r>
      <w:proofErr w:type="gramStart"/>
      <w:r w:rsidRPr="001B4A70">
        <w:rPr>
          <w:rFonts w:ascii="Times New Roman" w:hAnsi="Times New Roman" w:cs="Times New Roman"/>
          <w:b/>
          <w:bCs/>
          <w:kern w:val="32"/>
          <w:sz w:val="24"/>
          <w:szCs w:val="24"/>
        </w:rPr>
        <w:t>4</w:t>
      </w:r>
      <w:proofErr w:type="gramEnd"/>
      <w:r w:rsidRPr="001B4A70">
        <w:rPr>
          <w:rFonts w:ascii="Times New Roman" w:hAnsi="Times New Roman" w:cs="Times New Roman"/>
          <w:b/>
          <w:bCs/>
          <w:kern w:val="32"/>
          <w:sz w:val="24"/>
          <w:szCs w:val="24"/>
        </w:rPr>
        <w:t>. Этап корректировки программы</w:t>
      </w:r>
    </w:p>
    <w:p w14:paraId="5EC0F94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Этап корректировки программы осуществляется на основе предварительно анализа сбоев и неудач в ходе полной апробации курса, проведения диагностики эффективности второй половины программы, анализа заключительного выходного контроля и конечного продукта.</w:t>
      </w:r>
    </w:p>
    <w:p w14:paraId="2C28477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Попробуем предположить, где могут быть сбои.</w:t>
      </w:r>
    </w:p>
    <w:p w14:paraId="2049F021" w14:textId="77777777" w:rsidR="001B4A70" w:rsidRPr="001B4A70" w:rsidRDefault="001B4A70" w:rsidP="00E1479B">
      <w:pPr>
        <w:widowControl/>
        <w:numPr>
          <w:ilvl w:val="0"/>
          <w:numId w:val="1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Поскольку введение обучения по модульным системам сочетается на начальном этапе с традиционной классно-урочной системой (технология объяснительно-иллюстративного обучения), велика вероятность затягивания этого этапа.</w:t>
      </w:r>
    </w:p>
    <w:p w14:paraId="4F8DE44D" w14:textId="77777777" w:rsidR="001B4A70" w:rsidRPr="001B4A70" w:rsidRDefault="001B4A70" w:rsidP="00E1479B">
      <w:pPr>
        <w:widowControl/>
        <w:numPr>
          <w:ilvl w:val="0"/>
          <w:numId w:val="1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Современные УМК по иностранному языку построены на принципе избыточности материала, а модульная система требует ограничения объема содержания деятельности. Это противоречие преодолевается опытным путем, и возможны ошибки.</w:t>
      </w:r>
    </w:p>
    <w:p w14:paraId="117C2E4D" w14:textId="77777777" w:rsidR="001B4A70" w:rsidRPr="001B4A70" w:rsidRDefault="001B4A70" w:rsidP="00E1479B">
      <w:pPr>
        <w:widowControl/>
        <w:numPr>
          <w:ilvl w:val="0"/>
          <w:numId w:val="1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Инструкции учителя для успешной реализации программы действий учащихся должны быть четкими, немногословными, без двусмысленного толкования заданий </w:t>
      </w:r>
      <w:r w:rsidRPr="001B4A70">
        <w:rPr>
          <w:rFonts w:ascii="Times New Roman" w:eastAsia="Calibri" w:hAnsi="Times New Roman" w:cs="Times New Roman"/>
          <w:sz w:val="24"/>
          <w:szCs w:val="24"/>
        </w:rPr>
        <w:lastRenderedPageBreak/>
        <w:t xml:space="preserve">– это требует от учителя определенных навыков и временных затрат. Отсутствие первого или второго будет создавать некоторые трудности. </w:t>
      </w:r>
    </w:p>
    <w:p w14:paraId="6408E8A8" w14:textId="77777777" w:rsidR="001B4A70" w:rsidRPr="001B4A70" w:rsidRDefault="001B4A70" w:rsidP="00E1479B">
      <w:pPr>
        <w:widowControl/>
        <w:numPr>
          <w:ilvl w:val="0"/>
          <w:numId w:val="15"/>
        </w:numPr>
        <w:spacing w:line="276" w:lineRule="auto"/>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Чтобы вызвать у учащихся интерес к теме, известной им по другим учебным предметам (например, географии или истории), учитель должен очень тщательно продумывать структуру урока, методику проведения и способы организации познавательной деятельности, что тоже может стать, в некоторой степени, проблемой.</w:t>
      </w:r>
    </w:p>
    <w:p w14:paraId="44D26712"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любом случае, своевременная диагностика, опыт и профессиональная компетентность учителя помогут в большинстве случаев справиться с трудностями.</w:t>
      </w:r>
    </w:p>
    <w:p w14:paraId="41274F48" w14:textId="350A8A45" w:rsidR="00E1479B"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заключение можно сказать, что разработанная нами и частично апробированная программа курса «Познай себя» доказала свое право на существование, поскольку выдержала испытание на эффективность, отвечая предложенным нами критериям и судя по анализу бесед с у</w:t>
      </w:r>
      <w:r w:rsidR="00E1479B">
        <w:rPr>
          <w:rFonts w:ascii="Times New Roman" w:eastAsia="Calibri" w:hAnsi="Times New Roman" w:cs="Times New Roman"/>
          <w:sz w:val="24"/>
          <w:szCs w:val="24"/>
        </w:rPr>
        <w:t>чащимися и их родителями.</w:t>
      </w:r>
    </w:p>
    <w:p w14:paraId="14FFD13B" w14:textId="77777777" w:rsidR="00E1479B" w:rsidRDefault="00E1479B" w:rsidP="001B4A70">
      <w:pPr>
        <w:widowControl/>
        <w:jc w:val="both"/>
        <w:rPr>
          <w:rFonts w:ascii="Times New Roman" w:eastAsia="Calibri" w:hAnsi="Times New Roman" w:cs="Times New Roman"/>
          <w:sz w:val="24"/>
          <w:szCs w:val="24"/>
        </w:rPr>
      </w:pPr>
    </w:p>
    <w:p w14:paraId="7967B7A5" w14:textId="1C196336" w:rsidR="001B4A70" w:rsidRPr="00E1479B" w:rsidRDefault="001B4A70" w:rsidP="001B4A70">
      <w:pPr>
        <w:widowControl/>
        <w:jc w:val="both"/>
        <w:rPr>
          <w:rFonts w:ascii="Times New Roman" w:eastAsia="Calibri" w:hAnsi="Times New Roman" w:cs="Times New Roman"/>
          <w:sz w:val="24"/>
          <w:szCs w:val="24"/>
        </w:rPr>
      </w:pPr>
      <w:r w:rsidRPr="001B4A70">
        <w:rPr>
          <w:rFonts w:ascii="Cambria" w:hAnsi="Cambria" w:cs="Times New Roman"/>
          <w:b/>
          <w:bCs/>
          <w:kern w:val="32"/>
          <w:sz w:val="24"/>
          <w:szCs w:val="24"/>
        </w:rPr>
        <w:t>Заключение</w:t>
      </w:r>
    </w:p>
    <w:p w14:paraId="1AFD2F7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Подводя итоги, следует заметить, что данная работа является результатом обобщения личного опыта. Нами было сформулировано предположение о необходимости разработки элективного курса «Познай себя» на английском языке для развития коммуникативной компетенции на среднем этапе обучения, учитывая нехватку учебных материалов для развития личностного отношения ученика к событиям огромного значения для его жизни и требование времени подготовить школьников к иноязычному общению в условиях активизации интегративных процессов в мире.</w:t>
      </w:r>
    </w:p>
    <w:p w14:paraId="7E122803"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Наша программа разработана на основе изучения основных современных тенденций развития образования в области философии, педагогики, психологии, методики обучения иностранным языкам.</w:t>
      </w:r>
    </w:p>
    <w:p w14:paraId="1996081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Программа курса апробируется на учащихся среднего этапа обучения. Диагностические исследования, описанные в Практической части, показали динамичное развитие коммуникативной компетенции учащихся и их готовности к общению с зарубежными речевыми партнерами, а, значит, доказали жизнеспособность и актуальность программы на среднем этапе обучения школьников.</w:t>
      </w:r>
    </w:p>
    <w:p w14:paraId="2BC1C7F4"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Эффективность программы подтверждается рассмотренным соответствием специально отобранным критериям и может быть рекомендована в качестве элективного курса в процессе обучения иностранному языку.</w:t>
      </w:r>
    </w:p>
    <w:p w14:paraId="4420B4C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Модульное построение курса дает дополнительные возможности для автономного использования материала учителями иностранного языка для обеспечения </w:t>
      </w:r>
      <w:proofErr w:type="spellStart"/>
      <w:r w:rsidRPr="001B4A70">
        <w:rPr>
          <w:rFonts w:ascii="Times New Roman" w:eastAsia="Calibri" w:hAnsi="Times New Roman" w:cs="Times New Roman"/>
          <w:sz w:val="24"/>
          <w:szCs w:val="24"/>
        </w:rPr>
        <w:t>межпредметности</w:t>
      </w:r>
      <w:proofErr w:type="spellEnd"/>
      <w:r w:rsidRPr="001B4A70">
        <w:rPr>
          <w:rFonts w:ascii="Times New Roman" w:eastAsia="Calibri" w:hAnsi="Times New Roman" w:cs="Times New Roman"/>
          <w:sz w:val="24"/>
          <w:szCs w:val="24"/>
        </w:rPr>
        <w:t xml:space="preserve"> в обучении и снятия трудностей для учащихся при высказывании мнения о жизни Оренбуржья в разговоре с зарубежными сверстниками.</w:t>
      </w:r>
    </w:p>
    <w:p w14:paraId="35C52285"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Предполагаемые области сбоев в программе нацеливают нас на дальнейшую работу по ее улучшению на этапе корректировки. Это может быть замена быстро устаревающей информации, более точная формулировка инструкций по выполнению заданий, проверка всех видов контроля на корректность вопросов и содержания, сведение объяснительно-иллюстративных способов презентации материала к оптимальному минимуму.</w:t>
      </w:r>
    </w:p>
    <w:p w14:paraId="66CA206E"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Кроме того, практическая направленность нашей работы подтверждает свою актуальность и право на существование в контексте общих тенденций мирового развития, одной из особенностей которого является расширение масштабов межкультурного взаимодействия.</w:t>
      </w:r>
    </w:p>
    <w:p w14:paraId="734B0D2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Развивающемуся обществу нужны образованные, предприимчивые люди, которые могут самостоятельно принимать решения в ситуации выбора, должны обладать развитым чувством ответственности за судьбу России.</w:t>
      </w:r>
    </w:p>
    <w:p w14:paraId="214562CC"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lastRenderedPageBreak/>
        <w:t xml:space="preserve">В этой связи возникает еще одна проблема – </w:t>
      </w:r>
      <w:r w:rsidRPr="001B4A70">
        <w:rPr>
          <w:rFonts w:ascii="Times New Roman" w:eastAsia="Calibri" w:hAnsi="Times New Roman" w:cs="Times New Roman"/>
          <w:sz w:val="24"/>
          <w:szCs w:val="24"/>
          <w:u w:val="single"/>
        </w:rPr>
        <w:t>совершенствовать</w:t>
      </w:r>
      <w:r w:rsidRPr="001B4A70">
        <w:rPr>
          <w:rFonts w:ascii="Times New Roman" w:eastAsia="Calibri" w:hAnsi="Times New Roman" w:cs="Times New Roman"/>
          <w:sz w:val="24"/>
          <w:szCs w:val="24"/>
        </w:rPr>
        <w:t xml:space="preserve"> системы отбора содержания и способов обучения и учения в рамках курса.</w:t>
      </w:r>
    </w:p>
    <w:p w14:paraId="7DEBF1DD"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В ходе учебной деятельности по программе участвуют в сотрудничестве, вырабатывая умение планировать деятельность и рационально распределять время, добиваться положительного результата, а на этапе рефлексии оценивать результаты своей и совместной работы. Способность к </w:t>
      </w:r>
      <w:proofErr w:type="spellStart"/>
      <w:r w:rsidRPr="001B4A70">
        <w:rPr>
          <w:rFonts w:ascii="Times New Roman" w:eastAsia="Calibri" w:hAnsi="Times New Roman" w:cs="Times New Roman"/>
          <w:sz w:val="24"/>
          <w:szCs w:val="24"/>
        </w:rPr>
        <w:t>саморегуляции</w:t>
      </w:r>
      <w:proofErr w:type="spellEnd"/>
      <w:r w:rsidRPr="001B4A70">
        <w:rPr>
          <w:rFonts w:ascii="Times New Roman" w:eastAsia="Calibri" w:hAnsi="Times New Roman" w:cs="Times New Roman"/>
          <w:sz w:val="24"/>
          <w:szCs w:val="24"/>
        </w:rPr>
        <w:t xml:space="preserve"> не у всех учащихся развита на достаточном уровне, отсюда и еще одно направление в перспективной работе над курсом.</w:t>
      </w:r>
    </w:p>
    <w:p w14:paraId="5FAAAF9B"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 данной работе не затрагивался вопрос выявления и работы с одаренными детьми в рамках программы. Возможно, это станет следующей задачей в нашей работе над программой.</w:t>
      </w:r>
    </w:p>
    <w:p w14:paraId="321FC51F"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 xml:space="preserve">Не следует забывать, что в условиях ускоряющихся темпов развития общества и информатизации образования возрастает роль Интернет-ресурсов в процессе обучения иностранному языку, поэтому при дальнейшем совершенствовании программы следует больше внимания уделять развитию умений учащихся критически оценивать Интернет-ресурсы. </w:t>
      </w:r>
    </w:p>
    <w:p w14:paraId="07D9FAC0"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Изучение инноваций, новых авторских технологий также может найти отражение в дальнейшем развитии программы.</w:t>
      </w:r>
    </w:p>
    <w:p w14:paraId="50754BF9" w14:textId="77777777" w:rsidR="001B4A70" w:rsidRPr="001B4A70" w:rsidRDefault="001B4A70" w:rsidP="001B4A70">
      <w:pPr>
        <w:widowControl/>
        <w:jc w:val="both"/>
        <w:rPr>
          <w:rFonts w:ascii="Times New Roman" w:eastAsia="Calibri" w:hAnsi="Times New Roman" w:cs="Times New Roman"/>
          <w:sz w:val="24"/>
          <w:szCs w:val="24"/>
        </w:rPr>
      </w:pPr>
      <w:r w:rsidRPr="001B4A70">
        <w:rPr>
          <w:rFonts w:ascii="Times New Roman" w:eastAsia="Calibri" w:hAnsi="Times New Roman" w:cs="Times New Roman"/>
          <w:sz w:val="24"/>
          <w:szCs w:val="24"/>
        </w:rPr>
        <w:t>Возможности самой программы дают простор для творчества – это и проведение внеклассной работы на английском языке, создание Интернет-сайтов для учащихся и с участием учащихся, использование материалов курса в ходе разного рода сотрудничества, подготовка учащихся и студентов к зарубежным поездкам (с перспективой общения и обмена информации).</w:t>
      </w:r>
    </w:p>
    <w:p w14:paraId="3EF08073" w14:textId="77777777" w:rsidR="001B4A70" w:rsidRPr="001B4A70" w:rsidRDefault="001B4A70" w:rsidP="001B4A70">
      <w:pPr>
        <w:keepNext/>
        <w:widowControl/>
        <w:spacing w:before="240" w:after="60"/>
        <w:jc w:val="both"/>
        <w:outlineLvl w:val="0"/>
        <w:rPr>
          <w:rFonts w:ascii="Times New Roman" w:hAnsi="Times New Roman" w:cs="Times New Roman"/>
          <w:b/>
          <w:bCs/>
          <w:kern w:val="32"/>
          <w:sz w:val="24"/>
          <w:szCs w:val="24"/>
        </w:rPr>
      </w:pPr>
      <w:bookmarkStart w:id="4" w:name="_Toc246844800"/>
      <w:r w:rsidRPr="001B4A70">
        <w:rPr>
          <w:rFonts w:ascii="Times New Roman" w:hAnsi="Times New Roman" w:cs="Times New Roman"/>
          <w:b/>
          <w:bCs/>
          <w:kern w:val="32"/>
          <w:sz w:val="24"/>
          <w:szCs w:val="24"/>
        </w:rPr>
        <w:t>Библиография</w:t>
      </w:r>
      <w:bookmarkEnd w:id="4"/>
    </w:p>
    <w:p w14:paraId="2B7C9252" w14:textId="77777777" w:rsidR="001B4A70" w:rsidRPr="001B4A70" w:rsidRDefault="001B4A70" w:rsidP="001B4A70">
      <w:pPr>
        <w:keepNext/>
        <w:widowControl/>
        <w:spacing w:before="240" w:after="60"/>
        <w:jc w:val="both"/>
        <w:outlineLvl w:val="0"/>
        <w:rPr>
          <w:rFonts w:ascii="Times New Roman" w:hAnsi="Times New Roman" w:cs="Times New Roman"/>
          <w:bCs/>
          <w:kern w:val="32"/>
          <w:sz w:val="24"/>
          <w:szCs w:val="24"/>
        </w:rPr>
      </w:pPr>
      <w:bookmarkStart w:id="5" w:name="_Toc215418226"/>
    </w:p>
    <w:p w14:paraId="650625C2"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Федеральный закон «Об образовании в Российской Федерации» от 29.12.2012 № 273-ФЗ (с изм. и доп.). – М.: Проспект, 2025.</w:t>
      </w:r>
    </w:p>
    <w:p w14:paraId="37E378BD" w14:textId="32647A12"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Федеральные государственные образовательные стандарты (ФГОС</w:t>
      </w:r>
      <w:r w:rsidR="00B773A9">
        <w:rPr>
          <w:rFonts w:ascii="Times New Roman" w:eastAsia="Calibri" w:hAnsi="Times New Roman" w:cs="Times New Roman"/>
          <w:sz w:val="22"/>
          <w:szCs w:val="22"/>
        </w:rPr>
        <w:t xml:space="preserve"> ООО</w:t>
      </w:r>
      <w:r w:rsidRPr="001B4A70">
        <w:rPr>
          <w:rFonts w:ascii="Times New Roman" w:eastAsia="Calibri" w:hAnsi="Times New Roman" w:cs="Times New Roman"/>
          <w:sz w:val="22"/>
          <w:szCs w:val="22"/>
        </w:rPr>
        <w:t>)</w:t>
      </w:r>
    </w:p>
    <w:p w14:paraId="38286157"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Выготский Л.С. Педагогическая психология. – М.: АСТ, 2021. (Классика, не теряющая актуальности).</w:t>
      </w:r>
    </w:p>
    <w:p w14:paraId="002B1835"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proofErr w:type="spellStart"/>
      <w:r w:rsidRPr="001B4A70">
        <w:rPr>
          <w:rFonts w:ascii="Times New Roman" w:eastAsia="Calibri" w:hAnsi="Times New Roman" w:cs="Times New Roman"/>
          <w:sz w:val="22"/>
          <w:szCs w:val="22"/>
        </w:rPr>
        <w:t>Гузеев</w:t>
      </w:r>
      <w:proofErr w:type="spellEnd"/>
      <w:r w:rsidRPr="001B4A70">
        <w:rPr>
          <w:rFonts w:ascii="Times New Roman" w:eastAsia="Calibri" w:hAnsi="Times New Roman" w:cs="Times New Roman"/>
          <w:sz w:val="22"/>
          <w:szCs w:val="22"/>
        </w:rPr>
        <w:t xml:space="preserve"> В.В. Основы образовательной технологии: дидактический инструментарий. – М.: Планета, 2019.</w:t>
      </w:r>
    </w:p>
    <w:p w14:paraId="104C5551"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Зимняя И.А. Педагогическая психология. – М.: Логос, 2020.</w:t>
      </w:r>
    </w:p>
    <w:p w14:paraId="5B71B069"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Кларин М.В. Инновационные модели обучения в зарубежных педагогических поисках. – М.: Луч, 2018.</w:t>
      </w:r>
    </w:p>
    <w:p w14:paraId="338985E4"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proofErr w:type="spellStart"/>
      <w:r w:rsidRPr="001B4A70">
        <w:rPr>
          <w:rFonts w:ascii="Times New Roman" w:eastAsia="Calibri" w:hAnsi="Times New Roman" w:cs="Times New Roman"/>
          <w:sz w:val="22"/>
          <w:szCs w:val="22"/>
        </w:rPr>
        <w:t>Якиманская</w:t>
      </w:r>
      <w:proofErr w:type="spellEnd"/>
      <w:r w:rsidRPr="001B4A70">
        <w:rPr>
          <w:rFonts w:ascii="Times New Roman" w:eastAsia="Calibri" w:hAnsi="Times New Roman" w:cs="Times New Roman"/>
          <w:sz w:val="22"/>
          <w:szCs w:val="22"/>
        </w:rPr>
        <w:t xml:space="preserve"> И.С. Технология личностно-ориентированного обучения в современной школе. – М.: Сентябрь, 2019.</w:t>
      </w:r>
    </w:p>
    <w:p w14:paraId="3DE24E66"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Современные образовательные технологии и методики</w:t>
      </w:r>
    </w:p>
    <w:p w14:paraId="2DE67F57"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proofErr w:type="spellStart"/>
      <w:r w:rsidRPr="001B4A70">
        <w:rPr>
          <w:rFonts w:ascii="Times New Roman" w:eastAsia="Calibri" w:hAnsi="Times New Roman" w:cs="Times New Roman"/>
          <w:sz w:val="22"/>
          <w:szCs w:val="22"/>
        </w:rPr>
        <w:t>Бабанский</w:t>
      </w:r>
      <w:proofErr w:type="spellEnd"/>
      <w:r w:rsidRPr="001B4A70">
        <w:rPr>
          <w:rFonts w:ascii="Times New Roman" w:eastAsia="Calibri" w:hAnsi="Times New Roman" w:cs="Times New Roman"/>
          <w:sz w:val="22"/>
          <w:szCs w:val="22"/>
        </w:rPr>
        <w:t xml:space="preserve"> Ю.К. Оптимизация процесса обучения (методологические основы). – М.: Просвещение, 2017.</w:t>
      </w:r>
    </w:p>
    <w:p w14:paraId="7EAFEFBD"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proofErr w:type="spellStart"/>
      <w:r w:rsidRPr="001B4A70">
        <w:rPr>
          <w:rFonts w:ascii="Times New Roman" w:eastAsia="Calibri" w:hAnsi="Times New Roman" w:cs="Times New Roman"/>
          <w:sz w:val="22"/>
          <w:szCs w:val="22"/>
        </w:rPr>
        <w:t>Гузеев</w:t>
      </w:r>
      <w:proofErr w:type="spellEnd"/>
      <w:r w:rsidRPr="001B4A70">
        <w:rPr>
          <w:rFonts w:ascii="Times New Roman" w:eastAsia="Calibri" w:hAnsi="Times New Roman" w:cs="Times New Roman"/>
          <w:sz w:val="22"/>
          <w:szCs w:val="22"/>
        </w:rPr>
        <w:t xml:space="preserve"> В.В. Познавательная самостоятельность учащихся и развитие образовательной технологии. – М.: Планета, 2016.</w:t>
      </w:r>
    </w:p>
    <w:p w14:paraId="3E8D1C46"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Кларин М.В. Инновации в мировой педагогике: обучение на основе исследования, игры и дискуссии. – Рига: НПЦ «Эксперимент», 2015.</w:t>
      </w:r>
    </w:p>
    <w:p w14:paraId="46827196"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Панфилова А.П. Инновационные педагогические технологии: Активное обучение. – М.: Академия, 2018.</w:t>
      </w:r>
    </w:p>
    <w:p w14:paraId="154C5E43"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proofErr w:type="spellStart"/>
      <w:r w:rsidRPr="001B4A70">
        <w:rPr>
          <w:rFonts w:ascii="Times New Roman" w:eastAsia="Calibri" w:hAnsi="Times New Roman" w:cs="Times New Roman"/>
          <w:sz w:val="22"/>
          <w:szCs w:val="22"/>
        </w:rPr>
        <w:t>Полат</w:t>
      </w:r>
      <w:proofErr w:type="spellEnd"/>
      <w:r w:rsidRPr="001B4A70">
        <w:rPr>
          <w:rFonts w:ascii="Times New Roman" w:eastAsia="Calibri" w:hAnsi="Times New Roman" w:cs="Times New Roman"/>
          <w:sz w:val="22"/>
          <w:szCs w:val="22"/>
        </w:rPr>
        <w:t xml:space="preserve"> Е.С. Новые педагогические и информационные технологии в системе образования. – М.: Академия, 2016.</w:t>
      </w:r>
    </w:p>
    <w:p w14:paraId="2DC8F0DB"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Профильное обучение, элективные курсы и профориентация</w:t>
      </w:r>
    </w:p>
    <w:p w14:paraId="10CCC419"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lastRenderedPageBreak/>
        <w:t xml:space="preserve">Афанасьева Т.П., </w:t>
      </w:r>
      <w:proofErr w:type="spellStart"/>
      <w:r w:rsidRPr="001B4A70">
        <w:rPr>
          <w:rFonts w:ascii="Times New Roman" w:eastAsia="Calibri" w:hAnsi="Times New Roman" w:cs="Times New Roman"/>
          <w:sz w:val="22"/>
          <w:szCs w:val="22"/>
        </w:rPr>
        <w:t>Немова</w:t>
      </w:r>
      <w:proofErr w:type="spellEnd"/>
      <w:r w:rsidRPr="001B4A70">
        <w:rPr>
          <w:rFonts w:ascii="Times New Roman" w:eastAsia="Calibri" w:hAnsi="Times New Roman" w:cs="Times New Roman"/>
          <w:sz w:val="22"/>
          <w:szCs w:val="22"/>
        </w:rPr>
        <w:t xml:space="preserve"> Н.В. Профильное обучение: модели, организация, управление. – Волгоград: Учитель, 2019.</w:t>
      </w:r>
    </w:p>
    <w:p w14:paraId="1A8BB1F3"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 xml:space="preserve">Ермаков Д.С., Петрова Г.Д. Создание индивидуального учебного плана в системе профильного обучения. – М.: </w:t>
      </w:r>
      <w:proofErr w:type="spellStart"/>
      <w:r w:rsidRPr="001B4A70">
        <w:rPr>
          <w:rFonts w:ascii="Times New Roman" w:eastAsia="Calibri" w:hAnsi="Times New Roman" w:cs="Times New Roman"/>
          <w:sz w:val="22"/>
          <w:szCs w:val="22"/>
        </w:rPr>
        <w:t>Вентана</w:t>
      </w:r>
      <w:proofErr w:type="spellEnd"/>
      <w:r w:rsidRPr="001B4A70">
        <w:rPr>
          <w:rFonts w:ascii="Times New Roman" w:eastAsia="Calibri" w:hAnsi="Times New Roman" w:cs="Times New Roman"/>
          <w:sz w:val="22"/>
          <w:szCs w:val="22"/>
        </w:rPr>
        <w:t>-Граф, 2018.</w:t>
      </w:r>
    </w:p>
    <w:p w14:paraId="7C3679F6"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proofErr w:type="spellStart"/>
      <w:r w:rsidRPr="001B4A70">
        <w:rPr>
          <w:rFonts w:ascii="Times New Roman" w:eastAsia="Calibri" w:hAnsi="Times New Roman" w:cs="Times New Roman"/>
          <w:sz w:val="22"/>
          <w:szCs w:val="22"/>
        </w:rPr>
        <w:t>Каспржак</w:t>
      </w:r>
      <w:proofErr w:type="spellEnd"/>
      <w:r w:rsidRPr="001B4A70">
        <w:rPr>
          <w:rFonts w:ascii="Times New Roman" w:eastAsia="Calibri" w:hAnsi="Times New Roman" w:cs="Times New Roman"/>
          <w:sz w:val="22"/>
          <w:szCs w:val="22"/>
        </w:rPr>
        <w:t xml:space="preserve"> А.Г., Калашников С.П. Приоритетные направления развития профильного обучения. – М.: МЦНМО, 2017.</w:t>
      </w:r>
    </w:p>
    <w:p w14:paraId="50F1C588"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Методика преподавания иностранных языков</w:t>
      </w:r>
    </w:p>
    <w:p w14:paraId="6633D349"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Бим И.Л. Теория и практика обучения немецкому языку в средней школе: проблемы и перспективы. – М.: Просвещение, 2018.</w:t>
      </w:r>
    </w:p>
    <w:p w14:paraId="6D3D9266"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Гальскова Н.Д., Гез Н.И. Теория обучения иностранным языкам: Лингводидактика и методика. – М.: Академия, 2020.</w:t>
      </w:r>
    </w:p>
    <w:p w14:paraId="6E264F0F"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 xml:space="preserve">Пассов Е.И., </w:t>
      </w:r>
      <w:proofErr w:type="spellStart"/>
      <w:r w:rsidRPr="001B4A70">
        <w:rPr>
          <w:rFonts w:ascii="Times New Roman" w:eastAsia="Calibri" w:hAnsi="Times New Roman" w:cs="Times New Roman"/>
          <w:sz w:val="22"/>
          <w:szCs w:val="22"/>
        </w:rPr>
        <w:t>Кибирева</w:t>
      </w:r>
      <w:proofErr w:type="spellEnd"/>
      <w:r w:rsidRPr="001B4A70">
        <w:rPr>
          <w:rFonts w:ascii="Times New Roman" w:eastAsia="Calibri" w:hAnsi="Times New Roman" w:cs="Times New Roman"/>
          <w:sz w:val="22"/>
          <w:szCs w:val="22"/>
        </w:rPr>
        <w:t xml:space="preserve"> Л.В. Концепция коммуникативного иноязычного образования. – М.: Просвещение, 2019.</w:t>
      </w:r>
    </w:p>
    <w:p w14:paraId="4EB3E3F7"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Проектная и исследовательская деятельность</w:t>
      </w:r>
    </w:p>
    <w:p w14:paraId="663D5BC3"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 xml:space="preserve">Пахомова Н.Ю. Метод учебного проекта в образовательном учреждении. – М.: </w:t>
      </w:r>
      <w:proofErr w:type="spellStart"/>
      <w:r w:rsidRPr="001B4A70">
        <w:rPr>
          <w:rFonts w:ascii="Times New Roman" w:eastAsia="Calibri" w:hAnsi="Times New Roman" w:cs="Times New Roman"/>
          <w:sz w:val="22"/>
          <w:szCs w:val="22"/>
        </w:rPr>
        <w:t>Аркти</w:t>
      </w:r>
      <w:proofErr w:type="spellEnd"/>
      <w:r w:rsidRPr="001B4A70">
        <w:rPr>
          <w:rFonts w:ascii="Times New Roman" w:eastAsia="Calibri" w:hAnsi="Times New Roman" w:cs="Times New Roman"/>
          <w:sz w:val="22"/>
          <w:szCs w:val="22"/>
        </w:rPr>
        <w:t>, 2017.</w:t>
      </w:r>
    </w:p>
    <w:p w14:paraId="5AF62A4B"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Савенков А.И. Психологические основы исследовательского подхода к обучению. – М.: Ось-89, 2018.</w:t>
      </w:r>
    </w:p>
    <w:p w14:paraId="30C17303"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proofErr w:type="spellStart"/>
      <w:r w:rsidRPr="001B4A70">
        <w:rPr>
          <w:rFonts w:ascii="Times New Roman" w:eastAsia="Calibri" w:hAnsi="Times New Roman" w:cs="Times New Roman"/>
          <w:sz w:val="22"/>
          <w:szCs w:val="22"/>
        </w:rPr>
        <w:t>Цифровизация</w:t>
      </w:r>
      <w:proofErr w:type="spellEnd"/>
      <w:r w:rsidRPr="001B4A70">
        <w:rPr>
          <w:rFonts w:ascii="Times New Roman" w:eastAsia="Calibri" w:hAnsi="Times New Roman" w:cs="Times New Roman"/>
          <w:sz w:val="22"/>
          <w:szCs w:val="22"/>
        </w:rPr>
        <w:t xml:space="preserve"> образования и смешанное обучение</w:t>
      </w:r>
    </w:p>
    <w:p w14:paraId="086605EC"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Роберт И.В. Теория и методика информатизации образования (психолого-педагогический и технологический аспекты). – М.: БИНОМ. Лаборатория знаний, 2014.</w:t>
      </w:r>
    </w:p>
    <w:p w14:paraId="4CFDDB51"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Уваров А.Ю. Цифровая трансформация и сценарии развития школы. – М.: НИУ ВШЭ, 2020.</w:t>
      </w:r>
    </w:p>
    <w:p w14:paraId="41D38F30"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Развитие «гибких навыков» (</w:t>
      </w:r>
      <w:proofErr w:type="spellStart"/>
      <w:r w:rsidRPr="001B4A70">
        <w:rPr>
          <w:rFonts w:ascii="Times New Roman" w:eastAsia="Calibri" w:hAnsi="Times New Roman" w:cs="Times New Roman"/>
          <w:sz w:val="22"/>
          <w:szCs w:val="22"/>
        </w:rPr>
        <w:t>Soft</w:t>
      </w:r>
      <w:proofErr w:type="spellEnd"/>
      <w:r w:rsidRPr="001B4A70">
        <w:rPr>
          <w:rFonts w:ascii="Times New Roman" w:eastAsia="Calibri" w:hAnsi="Times New Roman" w:cs="Times New Roman"/>
          <w:sz w:val="22"/>
          <w:szCs w:val="22"/>
        </w:rPr>
        <w:t xml:space="preserve"> </w:t>
      </w:r>
      <w:proofErr w:type="spellStart"/>
      <w:r w:rsidRPr="001B4A70">
        <w:rPr>
          <w:rFonts w:ascii="Times New Roman" w:eastAsia="Calibri" w:hAnsi="Times New Roman" w:cs="Times New Roman"/>
          <w:sz w:val="22"/>
          <w:szCs w:val="22"/>
        </w:rPr>
        <w:t>Skills</w:t>
      </w:r>
      <w:proofErr w:type="spellEnd"/>
      <w:r w:rsidRPr="001B4A70">
        <w:rPr>
          <w:rFonts w:ascii="Times New Roman" w:eastAsia="Calibri" w:hAnsi="Times New Roman" w:cs="Times New Roman"/>
          <w:sz w:val="22"/>
          <w:szCs w:val="22"/>
        </w:rPr>
        <w:t>) и функциональная грамотность</w:t>
      </w:r>
    </w:p>
    <w:p w14:paraId="6C28F954"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 xml:space="preserve">Фрумин И.Д., </w:t>
      </w:r>
      <w:proofErr w:type="spellStart"/>
      <w:r w:rsidRPr="001B4A70">
        <w:rPr>
          <w:rFonts w:ascii="Times New Roman" w:eastAsia="Calibri" w:hAnsi="Times New Roman" w:cs="Times New Roman"/>
          <w:sz w:val="22"/>
          <w:szCs w:val="22"/>
        </w:rPr>
        <w:t>Добрякова</w:t>
      </w:r>
      <w:proofErr w:type="spellEnd"/>
      <w:r w:rsidRPr="001B4A70">
        <w:rPr>
          <w:rFonts w:ascii="Times New Roman" w:eastAsia="Calibri" w:hAnsi="Times New Roman" w:cs="Times New Roman"/>
          <w:sz w:val="22"/>
          <w:szCs w:val="22"/>
        </w:rPr>
        <w:t xml:space="preserve"> М.С. Навыки XXI века: чему учить и чему учиться? – М.: НИУ ВШЭ, 2018.</w:t>
      </w:r>
    </w:p>
    <w:p w14:paraId="7AF203FF"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 xml:space="preserve">Формирование функциональной грамотности учащихся: современный взгляд» / Под ред. Н.Ф. Виноградовой. – </w:t>
      </w:r>
      <w:proofErr w:type="gramStart"/>
      <w:r w:rsidRPr="001B4A70">
        <w:rPr>
          <w:rFonts w:ascii="Times New Roman" w:eastAsia="Calibri" w:hAnsi="Times New Roman" w:cs="Times New Roman"/>
          <w:sz w:val="22"/>
          <w:szCs w:val="22"/>
        </w:rPr>
        <w:t>СПб.:</w:t>
      </w:r>
      <w:proofErr w:type="gramEnd"/>
      <w:r w:rsidRPr="001B4A70">
        <w:rPr>
          <w:rFonts w:ascii="Times New Roman" w:eastAsia="Calibri" w:hAnsi="Times New Roman" w:cs="Times New Roman"/>
          <w:sz w:val="22"/>
          <w:szCs w:val="22"/>
        </w:rPr>
        <w:t xml:space="preserve"> КАРО, 2019.</w:t>
      </w:r>
    </w:p>
    <w:p w14:paraId="319050D6"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Управление качеством образования</w:t>
      </w:r>
    </w:p>
    <w:p w14:paraId="0879FDAF" w14:textId="77777777" w:rsidR="001B4A70" w:rsidRPr="001B4A70" w:rsidRDefault="001B4A70" w:rsidP="00E1479B">
      <w:pPr>
        <w:widowControl/>
        <w:numPr>
          <w:ilvl w:val="0"/>
          <w:numId w:val="41"/>
        </w:numPr>
        <w:spacing w:after="200" w:line="276" w:lineRule="auto"/>
        <w:contextualSpacing/>
        <w:rPr>
          <w:rFonts w:ascii="Times New Roman" w:eastAsia="Calibri" w:hAnsi="Times New Roman" w:cs="Times New Roman"/>
          <w:sz w:val="22"/>
          <w:szCs w:val="22"/>
        </w:rPr>
      </w:pPr>
      <w:r w:rsidRPr="001B4A70">
        <w:rPr>
          <w:rFonts w:ascii="Times New Roman" w:eastAsia="Calibri" w:hAnsi="Times New Roman" w:cs="Times New Roman"/>
          <w:sz w:val="22"/>
          <w:szCs w:val="22"/>
        </w:rPr>
        <w:t>Поташник М.М. Управление качеством образования: Практико-ориентированная монография и методическое пособие. – М.: Педагогическое общество России, 2016.</w:t>
      </w:r>
    </w:p>
    <w:p w14:paraId="3936AACD" w14:textId="7BC55CC1" w:rsidR="001B4A70" w:rsidRPr="00B773A9" w:rsidRDefault="001B4A70" w:rsidP="00E1479B">
      <w:pPr>
        <w:widowControl/>
        <w:numPr>
          <w:ilvl w:val="0"/>
          <w:numId w:val="41"/>
        </w:numPr>
        <w:spacing w:after="200" w:line="276" w:lineRule="auto"/>
        <w:contextualSpacing/>
        <w:rPr>
          <w:rFonts w:ascii="Times New Roman" w:eastAsia="Calibri" w:hAnsi="Times New Roman" w:cs="Times New Roman"/>
          <w:sz w:val="24"/>
          <w:szCs w:val="24"/>
          <w:lang w:val="en-US"/>
        </w:rPr>
      </w:pPr>
      <w:r w:rsidRPr="00B773A9">
        <w:rPr>
          <w:rFonts w:ascii="Times New Roman" w:eastAsia="Calibri" w:hAnsi="Times New Roman" w:cs="Times New Roman"/>
          <w:sz w:val="24"/>
          <w:szCs w:val="24"/>
        </w:rPr>
        <w:t>Зарубежные</w:t>
      </w:r>
      <w:r w:rsidRPr="00B773A9">
        <w:rPr>
          <w:rFonts w:ascii="Times New Roman" w:eastAsia="Calibri" w:hAnsi="Times New Roman" w:cs="Times New Roman"/>
          <w:sz w:val="24"/>
          <w:szCs w:val="24"/>
          <w:lang w:val="en-US"/>
        </w:rPr>
        <w:t xml:space="preserve"> </w:t>
      </w:r>
      <w:proofErr w:type="gramStart"/>
      <w:r w:rsidRPr="00B773A9">
        <w:rPr>
          <w:rFonts w:ascii="Times New Roman" w:eastAsia="Calibri" w:hAnsi="Times New Roman" w:cs="Times New Roman"/>
          <w:sz w:val="24"/>
          <w:szCs w:val="24"/>
        </w:rPr>
        <w:t>источники</w:t>
      </w:r>
      <w:r w:rsidRPr="00B773A9">
        <w:rPr>
          <w:rFonts w:ascii="Times New Roman" w:eastAsia="Calibri" w:hAnsi="Times New Roman" w:cs="Times New Roman"/>
          <w:sz w:val="24"/>
          <w:szCs w:val="24"/>
          <w:lang w:val="en-US"/>
        </w:rPr>
        <w:t xml:space="preserve">  Vygotsky</w:t>
      </w:r>
      <w:proofErr w:type="gramEnd"/>
      <w:r w:rsidRPr="00B773A9">
        <w:rPr>
          <w:rFonts w:ascii="Times New Roman" w:eastAsia="Calibri" w:hAnsi="Times New Roman" w:cs="Times New Roman"/>
          <w:sz w:val="24"/>
          <w:szCs w:val="24"/>
          <w:lang w:val="en-US"/>
        </w:rPr>
        <w:t xml:space="preserve"> L.S. Thought and Language (</w:t>
      </w:r>
      <w:r w:rsidRPr="00B773A9">
        <w:rPr>
          <w:rFonts w:ascii="Times New Roman" w:eastAsia="Calibri" w:hAnsi="Times New Roman" w:cs="Times New Roman"/>
          <w:sz w:val="24"/>
          <w:szCs w:val="24"/>
        </w:rPr>
        <w:t>Пер</w:t>
      </w:r>
      <w:r w:rsidRPr="00B773A9">
        <w:rPr>
          <w:rFonts w:ascii="Times New Roman" w:eastAsia="Calibri" w:hAnsi="Times New Roman" w:cs="Times New Roman"/>
          <w:sz w:val="24"/>
          <w:szCs w:val="24"/>
          <w:lang w:val="en-US"/>
        </w:rPr>
        <w:t xml:space="preserve">. </w:t>
      </w:r>
      <w:r w:rsidRPr="00B773A9">
        <w:rPr>
          <w:rFonts w:ascii="Times New Roman" w:eastAsia="Calibri" w:hAnsi="Times New Roman" w:cs="Times New Roman"/>
          <w:sz w:val="24"/>
          <w:szCs w:val="24"/>
        </w:rPr>
        <w:t>с</w:t>
      </w:r>
      <w:r w:rsidRPr="00B773A9">
        <w:rPr>
          <w:rFonts w:ascii="Times New Roman" w:eastAsia="Calibri" w:hAnsi="Times New Roman" w:cs="Times New Roman"/>
          <w:sz w:val="24"/>
          <w:szCs w:val="24"/>
          <w:lang w:val="en-US"/>
        </w:rPr>
        <w:t xml:space="preserve"> </w:t>
      </w:r>
      <w:r w:rsidRPr="00B773A9">
        <w:rPr>
          <w:rFonts w:ascii="Times New Roman" w:eastAsia="Calibri" w:hAnsi="Times New Roman" w:cs="Times New Roman"/>
          <w:sz w:val="24"/>
          <w:szCs w:val="24"/>
        </w:rPr>
        <w:t>рус</w:t>
      </w:r>
      <w:r w:rsidRPr="00B773A9">
        <w:rPr>
          <w:rFonts w:ascii="Times New Roman" w:eastAsia="Calibri" w:hAnsi="Times New Roman" w:cs="Times New Roman"/>
          <w:sz w:val="24"/>
          <w:szCs w:val="24"/>
          <w:lang w:val="en-US"/>
        </w:rPr>
        <w:t>.). – Cambridge, MA: MIT Press, 2012.</w:t>
      </w:r>
      <w:bookmarkEnd w:id="5"/>
    </w:p>
    <w:p w14:paraId="2163AAAF" w14:textId="77777777" w:rsidR="00F12C76" w:rsidRPr="00B773A9" w:rsidRDefault="00F12C76" w:rsidP="006C0B77">
      <w:pPr>
        <w:ind w:firstLine="709"/>
        <w:jc w:val="both"/>
        <w:rPr>
          <w:rFonts w:ascii="Times New Roman" w:hAnsi="Times New Roman" w:cs="Times New Roman"/>
          <w:sz w:val="24"/>
          <w:szCs w:val="24"/>
          <w:lang w:val="en-US"/>
        </w:rPr>
      </w:pPr>
      <w:bookmarkStart w:id="6" w:name="_GoBack"/>
      <w:bookmarkEnd w:id="6"/>
    </w:p>
    <w:sectPr w:rsidR="00F12C76" w:rsidRPr="00B773A9" w:rsidSect="001B4A70">
      <w:headerReference w:type="default" r:id="rId7"/>
      <w:footerReference w:type="default" r:id="rId8"/>
      <w:footerReference w:type="first" r:id="rId9"/>
      <w:pgSz w:w="11906" w:h="16838"/>
      <w:pgMar w:top="1134" w:right="567" w:bottom="1418"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4E644" w14:textId="77777777" w:rsidR="00D252CA" w:rsidRDefault="00D252CA">
      <w:r>
        <w:separator/>
      </w:r>
    </w:p>
  </w:endnote>
  <w:endnote w:type="continuationSeparator" w:id="0">
    <w:p w14:paraId="68D2EC57" w14:textId="77777777" w:rsidR="00D252CA" w:rsidRDefault="00D25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F1A1" w14:textId="77777777" w:rsidR="00D252CA" w:rsidRPr="00936482" w:rsidRDefault="00D252CA" w:rsidP="00D252CA">
    <w:pPr>
      <w:pStyle w:val="af4"/>
      <w:jc w:val="center"/>
      <w:rPr>
        <w:rFonts w:ascii="Times New Roman" w:hAnsi="Times New Roman"/>
      </w:rPr>
    </w:pPr>
    <w:r w:rsidRPr="00936482">
      <w:rPr>
        <w:rFonts w:ascii="Times New Roman" w:hAnsi="Times New Roman"/>
      </w:rPr>
      <w:t>Войтина Э.М</w:t>
    </w:r>
    <w:r>
      <w:rPr>
        <w:rFonts w:ascii="Times New Roman" w:hAnsi="Times New Roman"/>
      </w:rPr>
      <w:t>. учитель английского языка, МОА</w:t>
    </w:r>
    <w:r w:rsidRPr="00936482">
      <w:rPr>
        <w:rFonts w:ascii="Times New Roman" w:hAnsi="Times New Roman"/>
      </w:rPr>
      <w:t>У «Лицей №3» г. Оренбург</w:t>
    </w:r>
  </w:p>
  <w:p w14:paraId="7A3655B0" w14:textId="77777777" w:rsidR="00D252CA" w:rsidRDefault="00D252CA">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341AC" w14:textId="77777777" w:rsidR="00D252CA" w:rsidRPr="00936482" w:rsidRDefault="00D252CA" w:rsidP="00D252CA">
    <w:pPr>
      <w:pStyle w:val="af4"/>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A2D78" w14:textId="77777777" w:rsidR="00D252CA" w:rsidRDefault="00D252CA">
      <w:r>
        <w:separator/>
      </w:r>
    </w:p>
  </w:footnote>
  <w:footnote w:type="continuationSeparator" w:id="0">
    <w:p w14:paraId="5A994D51" w14:textId="77777777" w:rsidR="00D252CA" w:rsidRDefault="00D25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09B55" w14:textId="77777777" w:rsidR="00D252CA" w:rsidRDefault="00D252CA">
    <w:pPr>
      <w:pStyle w:val="af2"/>
      <w:jc w:val="center"/>
    </w:pPr>
    <w:r>
      <w:fldChar w:fldCharType="begin"/>
    </w:r>
    <w:r>
      <w:instrText xml:space="preserve"> PAGE   \* MERGEFORMAT </w:instrText>
    </w:r>
    <w:r>
      <w:fldChar w:fldCharType="separate"/>
    </w:r>
    <w:r w:rsidR="00E1479B">
      <w:rPr>
        <w:noProof/>
      </w:rPr>
      <w:t>28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D2996"/>
    <w:multiLevelType w:val="hybridMultilevel"/>
    <w:tmpl w:val="647EC4A4"/>
    <w:lvl w:ilvl="0" w:tplc="E7F8A50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13409A"/>
    <w:multiLevelType w:val="hybridMultilevel"/>
    <w:tmpl w:val="27C06D68"/>
    <w:lvl w:ilvl="0" w:tplc="FC084AB2">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9C155C"/>
    <w:multiLevelType w:val="hybridMultilevel"/>
    <w:tmpl w:val="5BFE7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B0238A"/>
    <w:multiLevelType w:val="hybridMultilevel"/>
    <w:tmpl w:val="40DCB4AA"/>
    <w:lvl w:ilvl="0" w:tplc="86DC3582">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AF33420"/>
    <w:multiLevelType w:val="hybridMultilevel"/>
    <w:tmpl w:val="00D07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A84C9E"/>
    <w:multiLevelType w:val="hybridMultilevel"/>
    <w:tmpl w:val="13D2BAEE"/>
    <w:lvl w:ilvl="0" w:tplc="ABFEE236">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560561"/>
    <w:multiLevelType w:val="hybridMultilevel"/>
    <w:tmpl w:val="9D6014C0"/>
    <w:lvl w:ilvl="0" w:tplc="2402B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4E17F8"/>
    <w:multiLevelType w:val="hybridMultilevel"/>
    <w:tmpl w:val="79425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77C92"/>
    <w:multiLevelType w:val="hybridMultilevel"/>
    <w:tmpl w:val="6F66F908"/>
    <w:lvl w:ilvl="0" w:tplc="0B68D1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B075EF"/>
    <w:multiLevelType w:val="hybridMultilevel"/>
    <w:tmpl w:val="9C944F42"/>
    <w:lvl w:ilvl="0" w:tplc="FA4E4E9E">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3AB1965"/>
    <w:multiLevelType w:val="multilevel"/>
    <w:tmpl w:val="B9D6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593D89"/>
    <w:multiLevelType w:val="hybridMultilevel"/>
    <w:tmpl w:val="D85A88C4"/>
    <w:lvl w:ilvl="0" w:tplc="A95810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921F4C"/>
    <w:multiLevelType w:val="hybridMultilevel"/>
    <w:tmpl w:val="ADBCB6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DD75963"/>
    <w:multiLevelType w:val="hybridMultilevel"/>
    <w:tmpl w:val="E1A415D0"/>
    <w:lvl w:ilvl="0" w:tplc="B316F77C">
      <w:start w:val="3"/>
      <w:numFmt w:val="bullet"/>
      <w:lvlText w:val="-"/>
      <w:lvlJc w:val="left"/>
      <w:pPr>
        <w:ind w:left="2484" w:hanging="360"/>
      </w:pPr>
      <w:rPr>
        <w:rFonts w:ascii="Times New Roman" w:eastAsia="Calibri" w:hAnsi="Times New Roman" w:cs="Times New Roman"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4">
    <w:nsid w:val="32ED63C1"/>
    <w:multiLevelType w:val="hybridMultilevel"/>
    <w:tmpl w:val="56EADA86"/>
    <w:lvl w:ilvl="0" w:tplc="7A02187A">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39E7ACF"/>
    <w:multiLevelType w:val="multilevel"/>
    <w:tmpl w:val="50D45056"/>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33B44F2D"/>
    <w:multiLevelType w:val="hybridMultilevel"/>
    <w:tmpl w:val="32123CC4"/>
    <w:lvl w:ilvl="0" w:tplc="ABBCC402">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042BDB"/>
    <w:multiLevelType w:val="hybridMultilevel"/>
    <w:tmpl w:val="9F7257F0"/>
    <w:lvl w:ilvl="0" w:tplc="94C60B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B827C7"/>
    <w:multiLevelType w:val="hybridMultilevel"/>
    <w:tmpl w:val="0E261EAC"/>
    <w:lvl w:ilvl="0" w:tplc="C1320F6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nsid w:val="39BB68E1"/>
    <w:multiLevelType w:val="hybridMultilevel"/>
    <w:tmpl w:val="CE645D5A"/>
    <w:lvl w:ilvl="0" w:tplc="2B1AE9C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961239"/>
    <w:multiLevelType w:val="hybridMultilevel"/>
    <w:tmpl w:val="F7621DDC"/>
    <w:lvl w:ilvl="0" w:tplc="A13E30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095511E"/>
    <w:multiLevelType w:val="hybridMultilevel"/>
    <w:tmpl w:val="5844A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1928D2"/>
    <w:multiLevelType w:val="hybridMultilevel"/>
    <w:tmpl w:val="180AA6D4"/>
    <w:lvl w:ilvl="0" w:tplc="C51AF52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4CC013F"/>
    <w:multiLevelType w:val="hybridMultilevel"/>
    <w:tmpl w:val="172C4C22"/>
    <w:lvl w:ilvl="0" w:tplc="ABFEE23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6126A37"/>
    <w:multiLevelType w:val="hybridMultilevel"/>
    <w:tmpl w:val="3A0EB0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C1A47F8"/>
    <w:multiLevelType w:val="hybridMultilevel"/>
    <w:tmpl w:val="53FC7E78"/>
    <w:lvl w:ilvl="0" w:tplc="5E7AC9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E928D8"/>
    <w:multiLevelType w:val="hybridMultilevel"/>
    <w:tmpl w:val="5A92F1BE"/>
    <w:lvl w:ilvl="0" w:tplc="5E7AC9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8E3C8C"/>
    <w:multiLevelType w:val="hybridMultilevel"/>
    <w:tmpl w:val="ECB0C8AC"/>
    <w:lvl w:ilvl="0" w:tplc="41C0BF8A">
      <w:start w:val="9"/>
      <w:numFmt w:val="decimal"/>
      <w:lvlText w:val="(%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9B6410"/>
    <w:multiLevelType w:val="hybridMultilevel"/>
    <w:tmpl w:val="06C03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7C6C35"/>
    <w:multiLevelType w:val="hybridMultilevel"/>
    <w:tmpl w:val="1346C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1F61EE"/>
    <w:multiLevelType w:val="hybridMultilevel"/>
    <w:tmpl w:val="CDDE7C1E"/>
    <w:lvl w:ilvl="0" w:tplc="4B628500">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34E7CD4"/>
    <w:multiLevelType w:val="hybridMultilevel"/>
    <w:tmpl w:val="02EE9D44"/>
    <w:lvl w:ilvl="0" w:tplc="B406D1E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4B54344"/>
    <w:multiLevelType w:val="hybridMultilevel"/>
    <w:tmpl w:val="24ECD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A65648"/>
    <w:multiLevelType w:val="hybridMultilevel"/>
    <w:tmpl w:val="D57EECE6"/>
    <w:lvl w:ilvl="0" w:tplc="ABFEE23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5A9626F"/>
    <w:multiLevelType w:val="hybridMultilevel"/>
    <w:tmpl w:val="F5324AF6"/>
    <w:lvl w:ilvl="0" w:tplc="26D62F4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5C74135"/>
    <w:multiLevelType w:val="hybridMultilevel"/>
    <w:tmpl w:val="27CE67FA"/>
    <w:lvl w:ilvl="0" w:tplc="B85878F0">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8B7790B"/>
    <w:multiLevelType w:val="hybridMultilevel"/>
    <w:tmpl w:val="6930D356"/>
    <w:lvl w:ilvl="0" w:tplc="ADB814C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D8264B3"/>
    <w:multiLevelType w:val="hybridMultilevel"/>
    <w:tmpl w:val="C9AC5430"/>
    <w:lvl w:ilvl="0" w:tplc="D3609C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0AF36AD"/>
    <w:multiLevelType w:val="hybridMultilevel"/>
    <w:tmpl w:val="B4A6BE54"/>
    <w:lvl w:ilvl="0" w:tplc="23BA0866">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6B84584"/>
    <w:multiLevelType w:val="hybridMultilevel"/>
    <w:tmpl w:val="0D946CD4"/>
    <w:lvl w:ilvl="0" w:tplc="64C2F3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DD5438"/>
    <w:multiLevelType w:val="multilevel"/>
    <w:tmpl w:val="62F27B72"/>
    <w:lvl w:ilvl="0">
      <w:start w:val="2"/>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2"/>
  </w:num>
  <w:num w:numId="2">
    <w:abstractNumId w:val="25"/>
  </w:num>
  <w:num w:numId="3">
    <w:abstractNumId w:val="26"/>
  </w:num>
  <w:num w:numId="4">
    <w:abstractNumId w:val="17"/>
  </w:num>
  <w:num w:numId="5">
    <w:abstractNumId w:val="11"/>
  </w:num>
  <w:num w:numId="6">
    <w:abstractNumId w:val="6"/>
  </w:num>
  <w:num w:numId="7">
    <w:abstractNumId w:val="18"/>
  </w:num>
  <w:num w:numId="8">
    <w:abstractNumId w:val="32"/>
  </w:num>
  <w:num w:numId="9">
    <w:abstractNumId w:val="15"/>
  </w:num>
  <w:num w:numId="10">
    <w:abstractNumId w:val="39"/>
  </w:num>
  <w:num w:numId="11">
    <w:abstractNumId w:val="19"/>
  </w:num>
  <w:num w:numId="12">
    <w:abstractNumId w:val="37"/>
  </w:num>
  <w:num w:numId="13">
    <w:abstractNumId w:val="34"/>
  </w:num>
  <w:num w:numId="14">
    <w:abstractNumId w:val="27"/>
  </w:num>
  <w:num w:numId="15">
    <w:abstractNumId w:val="8"/>
  </w:num>
  <w:num w:numId="16">
    <w:abstractNumId w:val="40"/>
  </w:num>
  <w:num w:numId="17">
    <w:abstractNumId w:val="4"/>
  </w:num>
  <w:num w:numId="18">
    <w:abstractNumId w:val="5"/>
  </w:num>
  <w:num w:numId="19">
    <w:abstractNumId w:val="33"/>
  </w:num>
  <w:num w:numId="20">
    <w:abstractNumId w:val="23"/>
  </w:num>
  <w:num w:numId="21">
    <w:abstractNumId w:val="12"/>
  </w:num>
  <w:num w:numId="22">
    <w:abstractNumId w:val="20"/>
  </w:num>
  <w:num w:numId="23">
    <w:abstractNumId w:val="30"/>
  </w:num>
  <w:num w:numId="24">
    <w:abstractNumId w:val="1"/>
  </w:num>
  <w:num w:numId="25">
    <w:abstractNumId w:val="36"/>
  </w:num>
  <w:num w:numId="26">
    <w:abstractNumId w:val="38"/>
  </w:num>
  <w:num w:numId="27">
    <w:abstractNumId w:val="0"/>
  </w:num>
  <w:num w:numId="28">
    <w:abstractNumId w:val="9"/>
  </w:num>
  <w:num w:numId="29">
    <w:abstractNumId w:val="3"/>
  </w:num>
  <w:num w:numId="30">
    <w:abstractNumId w:val="14"/>
  </w:num>
  <w:num w:numId="31">
    <w:abstractNumId w:val="35"/>
  </w:num>
  <w:num w:numId="32">
    <w:abstractNumId w:val="16"/>
  </w:num>
  <w:num w:numId="33">
    <w:abstractNumId w:val="13"/>
  </w:num>
  <w:num w:numId="34">
    <w:abstractNumId w:val="21"/>
  </w:num>
  <w:num w:numId="35">
    <w:abstractNumId w:val="29"/>
  </w:num>
  <w:num w:numId="36">
    <w:abstractNumId w:val="2"/>
  </w:num>
  <w:num w:numId="37">
    <w:abstractNumId w:val="28"/>
  </w:num>
  <w:num w:numId="38">
    <w:abstractNumId w:val="24"/>
  </w:num>
  <w:num w:numId="39">
    <w:abstractNumId w:val="31"/>
  </w:num>
  <w:num w:numId="40">
    <w:abstractNumId w:val="1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49"/>
    <w:rsid w:val="001B4A70"/>
    <w:rsid w:val="001D73B1"/>
    <w:rsid w:val="00222B7C"/>
    <w:rsid w:val="003732A8"/>
    <w:rsid w:val="003821C1"/>
    <w:rsid w:val="006C0B77"/>
    <w:rsid w:val="008242FF"/>
    <w:rsid w:val="00870751"/>
    <w:rsid w:val="008E4DA3"/>
    <w:rsid w:val="00922C48"/>
    <w:rsid w:val="00976649"/>
    <w:rsid w:val="00AF3425"/>
    <w:rsid w:val="00B773A9"/>
    <w:rsid w:val="00B915B7"/>
    <w:rsid w:val="00D252CA"/>
    <w:rsid w:val="00E1479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5323"/>
  <w15:chartTrackingRefBased/>
  <w15:docId w15:val="{735F805E-B175-4B0D-814D-E4DA81C7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425"/>
    <w:pPr>
      <w:widowControl w:val="0"/>
    </w:pPr>
    <w:rPr>
      <w:rFonts w:ascii="Arial" w:hAnsi="Arial" w:cs="Arial"/>
    </w:rPr>
  </w:style>
  <w:style w:type="paragraph" w:styleId="1">
    <w:name w:val="heading 1"/>
    <w:aliases w:val="Параграф"/>
    <w:basedOn w:val="a"/>
    <w:next w:val="a"/>
    <w:link w:val="10"/>
    <w:uiPriority w:val="9"/>
    <w:qFormat/>
    <w:rsid w:val="00AF3425"/>
    <w:pPr>
      <w:keepNext/>
      <w:widowControl/>
      <w:outlineLvl w:val="0"/>
    </w:pPr>
    <w:rPr>
      <w:rFonts w:ascii="Cambria" w:hAnsi="Cambria" w:cs="Times New Roman"/>
      <w:b/>
      <w:bCs/>
      <w:sz w:val="32"/>
      <w:szCs w:val="32"/>
      <w:lang w:val="en-US"/>
    </w:rPr>
  </w:style>
  <w:style w:type="paragraph" w:styleId="2">
    <w:name w:val="heading 2"/>
    <w:basedOn w:val="a"/>
    <w:link w:val="20"/>
    <w:uiPriority w:val="9"/>
    <w:qFormat/>
    <w:rsid w:val="00AF3425"/>
    <w:pPr>
      <w:widowControl/>
      <w:spacing w:before="100" w:beforeAutospacing="1" w:after="100" w:afterAutospacing="1"/>
      <w:outlineLvl w:val="1"/>
    </w:pPr>
    <w:rPr>
      <w:rFonts w:ascii="Times New Roman" w:eastAsia="Calibri" w:hAnsi="Times New Roman" w:cs="Times New Roman"/>
      <w:b/>
      <w:bCs/>
      <w:sz w:val="36"/>
      <w:szCs w:val="36"/>
      <w:lang w:val="en-US"/>
    </w:rPr>
  </w:style>
  <w:style w:type="paragraph" w:styleId="3">
    <w:name w:val="heading 3"/>
    <w:basedOn w:val="a"/>
    <w:link w:val="30"/>
    <w:qFormat/>
    <w:rsid w:val="00AF3425"/>
    <w:pPr>
      <w:widowControl/>
      <w:spacing w:before="100" w:beforeAutospacing="1" w:after="100" w:afterAutospacing="1"/>
      <w:outlineLvl w:val="2"/>
    </w:pPr>
    <w:rPr>
      <w:rFonts w:ascii="Times New Roman" w:eastAsia="Calibri" w:hAnsi="Times New Roman" w:cs="Times New Roman"/>
      <w:b/>
      <w:bCs/>
      <w:sz w:val="27"/>
      <w:szCs w:val="27"/>
      <w:lang w:val="en-US"/>
    </w:rPr>
  </w:style>
  <w:style w:type="paragraph" w:styleId="4">
    <w:name w:val="heading 4"/>
    <w:basedOn w:val="a"/>
    <w:next w:val="a"/>
    <w:link w:val="40"/>
    <w:uiPriority w:val="9"/>
    <w:unhideWhenUsed/>
    <w:qFormat/>
    <w:rsid w:val="00AF3425"/>
    <w:pPr>
      <w:keepNext/>
      <w:keepLines/>
      <w:spacing w:before="320" w:after="200"/>
      <w:outlineLvl w:val="3"/>
    </w:pPr>
    <w:rPr>
      <w:rFonts w:eastAsia="Arial"/>
      <w:b/>
      <w:bCs/>
      <w:sz w:val="26"/>
      <w:szCs w:val="26"/>
    </w:rPr>
  </w:style>
  <w:style w:type="paragraph" w:styleId="5">
    <w:name w:val="heading 5"/>
    <w:basedOn w:val="a"/>
    <w:next w:val="a"/>
    <w:link w:val="50"/>
    <w:uiPriority w:val="9"/>
    <w:unhideWhenUsed/>
    <w:qFormat/>
    <w:rsid w:val="00AF3425"/>
    <w:pPr>
      <w:keepNext/>
      <w:keepLines/>
      <w:spacing w:before="320" w:after="200"/>
      <w:outlineLvl w:val="4"/>
    </w:pPr>
    <w:rPr>
      <w:rFonts w:eastAsia="Arial"/>
      <w:b/>
      <w:bCs/>
      <w:sz w:val="24"/>
      <w:szCs w:val="24"/>
    </w:rPr>
  </w:style>
  <w:style w:type="paragraph" w:styleId="6">
    <w:name w:val="heading 6"/>
    <w:basedOn w:val="a"/>
    <w:next w:val="a"/>
    <w:link w:val="60"/>
    <w:uiPriority w:val="9"/>
    <w:unhideWhenUsed/>
    <w:qFormat/>
    <w:rsid w:val="00AF3425"/>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rsid w:val="00AF3425"/>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rsid w:val="00AF3425"/>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rsid w:val="00AF3425"/>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Параграф Знак"/>
    <w:link w:val="1"/>
    <w:uiPriority w:val="9"/>
    <w:rsid w:val="00AF3425"/>
    <w:rPr>
      <w:rFonts w:ascii="Cambria" w:hAnsi="Cambria"/>
      <w:b/>
      <w:bCs/>
      <w:sz w:val="32"/>
      <w:szCs w:val="32"/>
      <w:lang w:val="en-US"/>
    </w:rPr>
  </w:style>
  <w:style w:type="character" w:customStyle="1" w:styleId="20">
    <w:name w:val="Заголовок 2 Знак"/>
    <w:link w:val="2"/>
    <w:uiPriority w:val="9"/>
    <w:rsid w:val="00AF3425"/>
    <w:rPr>
      <w:rFonts w:eastAsia="Calibri"/>
      <w:b/>
      <w:bCs/>
      <w:sz w:val="36"/>
      <w:szCs w:val="36"/>
      <w:lang w:val="en-US"/>
    </w:rPr>
  </w:style>
  <w:style w:type="character" w:customStyle="1" w:styleId="30">
    <w:name w:val="Заголовок 3 Знак"/>
    <w:link w:val="3"/>
    <w:rsid w:val="00AF3425"/>
    <w:rPr>
      <w:rFonts w:eastAsia="Calibri"/>
      <w:b/>
      <w:bCs/>
      <w:sz w:val="27"/>
      <w:szCs w:val="27"/>
      <w:lang w:val="en-US"/>
    </w:rPr>
  </w:style>
  <w:style w:type="character" w:customStyle="1" w:styleId="40">
    <w:name w:val="Заголовок 4 Знак"/>
    <w:link w:val="4"/>
    <w:uiPriority w:val="9"/>
    <w:rsid w:val="00AF3425"/>
    <w:rPr>
      <w:rFonts w:ascii="Arial" w:eastAsia="Arial" w:hAnsi="Arial" w:cs="Arial"/>
      <w:b/>
      <w:bCs/>
      <w:sz w:val="26"/>
      <w:szCs w:val="26"/>
    </w:rPr>
  </w:style>
  <w:style w:type="character" w:customStyle="1" w:styleId="50">
    <w:name w:val="Заголовок 5 Знак"/>
    <w:link w:val="5"/>
    <w:uiPriority w:val="9"/>
    <w:rsid w:val="00AF3425"/>
    <w:rPr>
      <w:rFonts w:ascii="Arial" w:eastAsia="Arial" w:hAnsi="Arial" w:cs="Arial"/>
      <w:b/>
      <w:bCs/>
      <w:sz w:val="24"/>
      <w:szCs w:val="24"/>
    </w:rPr>
  </w:style>
  <w:style w:type="character" w:customStyle="1" w:styleId="60">
    <w:name w:val="Заголовок 6 Знак"/>
    <w:link w:val="6"/>
    <w:uiPriority w:val="9"/>
    <w:rsid w:val="00AF3425"/>
    <w:rPr>
      <w:rFonts w:ascii="Arial" w:eastAsia="Arial" w:hAnsi="Arial" w:cs="Arial"/>
      <w:b/>
      <w:bCs/>
      <w:sz w:val="22"/>
      <w:szCs w:val="22"/>
    </w:rPr>
  </w:style>
  <w:style w:type="character" w:customStyle="1" w:styleId="70">
    <w:name w:val="Заголовок 7 Знак"/>
    <w:link w:val="7"/>
    <w:uiPriority w:val="9"/>
    <w:rsid w:val="00AF3425"/>
    <w:rPr>
      <w:rFonts w:ascii="Arial" w:eastAsia="Arial" w:hAnsi="Arial" w:cs="Arial"/>
      <w:b/>
      <w:bCs/>
      <w:i/>
      <w:iCs/>
      <w:sz w:val="22"/>
      <w:szCs w:val="22"/>
    </w:rPr>
  </w:style>
  <w:style w:type="character" w:customStyle="1" w:styleId="80">
    <w:name w:val="Заголовок 8 Знак"/>
    <w:link w:val="8"/>
    <w:uiPriority w:val="9"/>
    <w:rsid w:val="00AF3425"/>
    <w:rPr>
      <w:rFonts w:ascii="Arial" w:eastAsia="Arial" w:hAnsi="Arial" w:cs="Arial"/>
      <w:i/>
      <w:iCs/>
      <w:sz w:val="22"/>
      <w:szCs w:val="22"/>
    </w:rPr>
  </w:style>
  <w:style w:type="character" w:customStyle="1" w:styleId="90">
    <w:name w:val="Заголовок 9 Знак"/>
    <w:link w:val="9"/>
    <w:uiPriority w:val="9"/>
    <w:rsid w:val="00AF3425"/>
    <w:rPr>
      <w:rFonts w:ascii="Arial" w:eastAsia="Arial" w:hAnsi="Arial" w:cs="Arial"/>
      <w:i/>
      <w:iCs/>
      <w:sz w:val="21"/>
      <w:szCs w:val="21"/>
    </w:rPr>
  </w:style>
  <w:style w:type="paragraph" w:styleId="a3">
    <w:name w:val="caption"/>
    <w:basedOn w:val="a"/>
    <w:next w:val="a"/>
    <w:link w:val="a4"/>
    <w:uiPriority w:val="35"/>
    <w:semiHidden/>
    <w:unhideWhenUsed/>
    <w:qFormat/>
    <w:rsid w:val="00AF3425"/>
    <w:pPr>
      <w:spacing w:line="276" w:lineRule="auto"/>
    </w:pPr>
    <w:rPr>
      <w:b/>
      <w:bCs/>
      <w:color w:val="4F81BD"/>
      <w:sz w:val="18"/>
      <w:szCs w:val="18"/>
    </w:rPr>
  </w:style>
  <w:style w:type="character" w:customStyle="1" w:styleId="a4">
    <w:name w:val="Название объекта Знак"/>
    <w:link w:val="a3"/>
    <w:uiPriority w:val="35"/>
    <w:semiHidden/>
    <w:rsid w:val="00AF3425"/>
    <w:rPr>
      <w:rFonts w:ascii="Arial" w:hAnsi="Arial" w:cs="Arial"/>
      <w:b/>
      <w:bCs/>
      <w:color w:val="4F81BD"/>
      <w:sz w:val="18"/>
      <w:szCs w:val="18"/>
    </w:rPr>
  </w:style>
  <w:style w:type="paragraph" w:styleId="a5">
    <w:name w:val="Title"/>
    <w:basedOn w:val="a"/>
    <w:next w:val="a"/>
    <w:link w:val="a6"/>
    <w:uiPriority w:val="10"/>
    <w:qFormat/>
    <w:rsid w:val="00AF3425"/>
    <w:pPr>
      <w:spacing w:before="300" w:after="200"/>
      <w:contextualSpacing/>
    </w:pPr>
    <w:rPr>
      <w:sz w:val="48"/>
      <w:szCs w:val="48"/>
    </w:rPr>
  </w:style>
  <w:style w:type="character" w:customStyle="1" w:styleId="a6">
    <w:name w:val="Название Знак"/>
    <w:link w:val="a5"/>
    <w:uiPriority w:val="10"/>
    <w:rsid w:val="00AF3425"/>
    <w:rPr>
      <w:rFonts w:ascii="Arial" w:hAnsi="Arial" w:cs="Arial"/>
      <w:sz w:val="48"/>
      <w:szCs w:val="48"/>
    </w:rPr>
  </w:style>
  <w:style w:type="paragraph" w:styleId="a7">
    <w:name w:val="Subtitle"/>
    <w:basedOn w:val="a"/>
    <w:next w:val="a"/>
    <w:link w:val="a8"/>
    <w:uiPriority w:val="11"/>
    <w:qFormat/>
    <w:rsid w:val="00AF3425"/>
    <w:pPr>
      <w:spacing w:before="200" w:after="200"/>
    </w:pPr>
    <w:rPr>
      <w:sz w:val="24"/>
      <w:szCs w:val="24"/>
    </w:rPr>
  </w:style>
  <w:style w:type="character" w:customStyle="1" w:styleId="a8">
    <w:name w:val="Подзаголовок Знак"/>
    <w:link w:val="a7"/>
    <w:uiPriority w:val="11"/>
    <w:rsid w:val="00AF3425"/>
    <w:rPr>
      <w:rFonts w:ascii="Arial" w:hAnsi="Arial" w:cs="Arial"/>
      <w:sz w:val="24"/>
      <w:szCs w:val="24"/>
    </w:rPr>
  </w:style>
  <w:style w:type="character" w:styleId="a9">
    <w:name w:val="Strong"/>
    <w:qFormat/>
    <w:rsid w:val="00AF3425"/>
    <w:rPr>
      <w:rFonts w:cs="Times New Roman"/>
      <w:b/>
    </w:rPr>
  </w:style>
  <w:style w:type="character" w:styleId="aa">
    <w:name w:val="Emphasis"/>
    <w:qFormat/>
    <w:rsid w:val="00AF3425"/>
    <w:rPr>
      <w:i/>
      <w:iCs/>
    </w:rPr>
  </w:style>
  <w:style w:type="paragraph" w:styleId="ab">
    <w:name w:val="No Spacing"/>
    <w:link w:val="ac"/>
    <w:uiPriority w:val="1"/>
    <w:qFormat/>
    <w:rsid w:val="00AF3425"/>
    <w:rPr>
      <w:rFonts w:ascii="Calibri" w:hAnsi="Calibri"/>
      <w:sz w:val="22"/>
      <w:szCs w:val="22"/>
      <w:lang w:eastAsia="zh-CN"/>
    </w:rPr>
  </w:style>
  <w:style w:type="character" w:customStyle="1" w:styleId="ac">
    <w:name w:val="Без интервала Знак"/>
    <w:link w:val="ab"/>
    <w:uiPriority w:val="1"/>
    <w:rsid w:val="00AF3425"/>
    <w:rPr>
      <w:rFonts w:ascii="Calibri" w:hAnsi="Calibri"/>
      <w:sz w:val="22"/>
      <w:szCs w:val="22"/>
      <w:lang w:eastAsia="zh-CN"/>
    </w:rPr>
  </w:style>
  <w:style w:type="paragraph" w:styleId="ad">
    <w:name w:val="List Paragraph"/>
    <w:basedOn w:val="a"/>
    <w:uiPriority w:val="34"/>
    <w:qFormat/>
    <w:rsid w:val="00AF3425"/>
    <w:pPr>
      <w:widowControl/>
      <w:spacing w:after="200" w:line="276" w:lineRule="auto"/>
      <w:ind w:left="720"/>
      <w:contextualSpacing/>
    </w:pPr>
    <w:rPr>
      <w:rFonts w:ascii="Calibri" w:hAnsi="Calibri" w:cs="Times New Roman"/>
      <w:sz w:val="22"/>
      <w:szCs w:val="22"/>
    </w:rPr>
  </w:style>
  <w:style w:type="paragraph" w:styleId="21">
    <w:name w:val="Quote"/>
    <w:basedOn w:val="a"/>
    <w:next w:val="a"/>
    <w:link w:val="22"/>
    <w:uiPriority w:val="29"/>
    <w:qFormat/>
    <w:rsid w:val="00AF3425"/>
    <w:pPr>
      <w:ind w:left="720" w:right="720"/>
    </w:pPr>
    <w:rPr>
      <w:i/>
    </w:rPr>
  </w:style>
  <w:style w:type="character" w:customStyle="1" w:styleId="22">
    <w:name w:val="Цитата 2 Знак"/>
    <w:link w:val="21"/>
    <w:uiPriority w:val="29"/>
    <w:rsid w:val="00AF3425"/>
    <w:rPr>
      <w:rFonts w:ascii="Arial" w:hAnsi="Arial" w:cs="Arial"/>
      <w:i/>
    </w:rPr>
  </w:style>
  <w:style w:type="paragraph" w:styleId="ae">
    <w:name w:val="Intense Quote"/>
    <w:basedOn w:val="a"/>
    <w:next w:val="a"/>
    <w:link w:val="af"/>
    <w:uiPriority w:val="30"/>
    <w:qFormat/>
    <w:rsid w:val="00AF342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
    <w:name w:val="Выделенная цитата Знак"/>
    <w:link w:val="ae"/>
    <w:uiPriority w:val="30"/>
    <w:rsid w:val="00AF3425"/>
    <w:rPr>
      <w:rFonts w:ascii="Arial" w:hAnsi="Arial" w:cs="Arial"/>
      <w:i/>
      <w:shd w:val="clear" w:color="auto" w:fill="F2F2F2"/>
    </w:rPr>
  </w:style>
  <w:style w:type="character" w:styleId="af0">
    <w:name w:val="Intense Emphasis"/>
    <w:basedOn w:val="a0"/>
    <w:uiPriority w:val="21"/>
    <w:qFormat/>
    <w:rsid w:val="00976649"/>
    <w:rPr>
      <w:i/>
      <w:iCs/>
      <w:color w:val="365F91" w:themeColor="accent1" w:themeShade="BF"/>
    </w:rPr>
  </w:style>
  <w:style w:type="character" w:styleId="af1">
    <w:name w:val="Intense Reference"/>
    <w:basedOn w:val="a0"/>
    <w:uiPriority w:val="32"/>
    <w:qFormat/>
    <w:rsid w:val="00976649"/>
    <w:rPr>
      <w:b/>
      <w:bCs/>
      <w:smallCaps/>
      <w:color w:val="365F91" w:themeColor="accent1" w:themeShade="BF"/>
      <w:spacing w:val="5"/>
    </w:rPr>
  </w:style>
  <w:style w:type="numbering" w:customStyle="1" w:styleId="11">
    <w:name w:val="Нет списка1"/>
    <w:next w:val="a2"/>
    <w:uiPriority w:val="99"/>
    <w:semiHidden/>
    <w:unhideWhenUsed/>
    <w:rsid w:val="001B4A70"/>
  </w:style>
  <w:style w:type="paragraph" w:styleId="af2">
    <w:name w:val="header"/>
    <w:basedOn w:val="a"/>
    <w:link w:val="af3"/>
    <w:uiPriority w:val="99"/>
    <w:unhideWhenUsed/>
    <w:rsid w:val="001B4A70"/>
    <w:pPr>
      <w:widowControl/>
      <w:tabs>
        <w:tab w:val="center" w:pos="4677"/>
        <w:tab w:val="right" w:pos="9355"/>
      </w:tabs>
      <w:spacing w:after="200" w:line="276" w:lineRule="auto"/>
    </w:pPr>
    <w:rPr>
      <w:rFonts w:ascii="Calibri" w:eastAsia="Calibri" w:hAnsi="Calibri" w:cs="Times New Roman"/>
      <w:sz w:val="22"/>
      <w:szCs w:val="22"/>
    </w:rPr>
  </w:style>
  <w:style w:type="character" w:customStyle="1" w:styleId="af3">
    <w:name w:val="Верхний колонтитул Знак"/>
    <w:basedOn w:val="a0"/>
    <w:link w:val="af2"/>
    <w:uiPriority w:val="99"/>
    <w:rsid w:val="001B4A70"/>
    <w:rPr>
      <w:rFonts w:ascii="Calibri" w:eastAsia="Calibri" w:hAnsi="Calibri"/>
      <w:sz w:val="22"/>
      <w:szCs w:val="22"/>
    </w:rPr>
  </w:style>
  <w:style w:type="paragraph" w:styleId="af4">
    <w:name w:val="footer"/>
    <w:basedOn w:val="a"/>
    <w:link w:val="af5"/>
    <w:uiPriority w:val="99"/>
    <w:unhideWhenUsed/>
    <w:rsid w:val="001B4A70"/>
    <w:pPr>
      <w:widowControl/>
      <w:tabs>
        <w:tab w:val="center" w:pos="4677"/>
        <w:tab w:val="right" w:pos="9355"/>
      </w:tabs>
      <w:spacing w:after="200" w:line="276" w:lineRule="auto"/>
    </w:pPr>
    <w:rPr>
      <w:rFonts w:ascii="Calibri" w:eastAsia="Calibri" w:hAnsi="Calibri" w:cs="Times New Roman"/>
      <w:sz w:val="22"/>
      <w:szCs w:val="22"/>
    </w:rPr>
  </w:style>
  <w:style w:type="character" w:customStyle="1" w:styleId="af5">
    <w:name w:val="Нижний колонтитул Знак"/>
    <w:basedOn w:val="a0"/>
    <w:link w:val="af4"/>
    <w:uiPriority w:val="99"/>
    <w:rsid w:val="001B4A70"/>
    <w:rPr>
      <w:rFonts w:ascii="Calibri" w:eastAsia="Calibri" w:hAnsi="Calibri"/>
      <w:sz w:val="22"/>
      <w:szCs w:val="22"/>
    </w:rPr>
  </w:style>
  <w:style w:type="paragraph" w:styleId="af6">
    <w:name w:val="TOC Heading"/>
    <w:basedOn w:val="1"/>
    <w:next w:val="a"/>
    <w:uiPriority w:val="39"/>
    <w:semiHidden/>
    <w:unhideWhenUsed/>
    <w:qFormat/>
    <w:rsid w:val="001B4A70"/>
    <w:pPr>
      <w:keepLines/>
      <w:spacing w:before="480" w:line="276" w:lineRule="auto"/>
      <w:outlineLvl w:val="9"/>
    </w:pPr>
    <w:rPr>
      <w:color w:val="365F91"/>
      <w:sz w:val="28"/>
      <w:szCs w:val="28"/>
      <w:lang w:val="ru-RU"/>
    </w:rPr>
  </w:style>
  <w:style w:type="paragraph" w:styleId="12">
    <w:name w:val="toc 1"/>
    <w:basedOn w:val="a"/>
    <w:next w:val="a"/>
    <w:autoRedefine/>
    <w:uiPriority w:val="39"/>
    <w:unhideWhenUsed/>
    <w:qFormat/>
    <w:rsid w:val="001B4A70"/>
    <w:pPr>
      <w:widowControl/>
      <w:tabs>
        <w:tab w:val="right" w:leader="dot" w:pos="9628"/>
      </w:tabs>
      <w:spacing w:line="360" w:lineRule="auto"/>
    </w:pPr>
    <w:rPr>
      <w:rFonts w:ascii="Calibri" w:eastAsia="Calibri" w:hAnsi="Calibri" w:cs="Times New Roman"/>
      <w:sz w:val="22"/>
      <w:szCs w:val="22"/>
    </w:rPr>
  </w:style>
  <w:style w:type="character" w:styleId="af7">
    <w:name w:val="Hyperlink"/>
    <w:uiPriority w:val="99"/>
    <w:unhideWhenUsed/>
    <w:rsid w:val="001B4A70"/>
    <w:rPr>
      <w:color w:val="0000FF"/>
      <w:u w:val="single"/>
    </w:rPr>
  </w:style>
  <w:style w:type="table" w:styleId="af8">
    <w:name w:val="Table Grid"/>
    <w:basedOn w:val="a1"/>
    <w:uiPriority w:val="59"/>
    <w:rsid w:val="001B4A70"/>
    <w:rPr>
      <w:rFonts w:ascii="Calibri" w:eastAsia="Calibri"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toc 2"/>
    <w:basedOn w:val="a"/>
    <w:next w:val="a"/>
    <w:autoRedefine/>
    <w:uiPriority w:val="39"/>
    <w:unhideWhenUsed/>
    <w:qFormat/>
    <w:rsid w:val="001B4A70"/>
    <w:pPr>
      <w:widowControl/>
      <w:spacing w:after="100" w:line="276" w:lineRule="auto"/>
      <w:ind w:left="220"/>
    </w:pPr>
    <w:rPr>
      <w:rFonts w:ascii="Calibri" w:hAnsi="Calibri" w:cs="Times New Roman"/>
      <w:sz w:val="22"/>
      <w:szCs w:val="22"/>
    </w:rPr>
  </w:style>
  <w:style w:type="paragraph" w:styleId="31">
    <w:name w:val="toc 3"/>
    <w:basedOn w:val="a"/>
    <w:next w:val="a"/>
    <w:autoRedefine/>
    <w:uiPriority w:val="39"/>
    <w:semiHidden/>
    <w:unhideWhenUsed/>
    <w:qFormat/>
    <w:rsid w:val="001B4A70"/>
    <w:pPr>
      <w:widowControl/>
      <w:spacing w:after="100" w:line="276" w:lineRule="auto"/>
      <w:ind w:left="440"/>
    </w:pPr>
    <w:rPr>
      <w:rFonts w:ascii="Calibri" w:hAnsi="Calibri" w:cs="Times New Roman"/>
      <w:sz w:val="22"/>
      <w:szCs w:val="22"/>
    </w:rPr>
  </w:style>
  <w:style w:type="paragraph" w:styleId="af9">
    <w:name w:val="Balloon Text"/>
    <w:basedOn w:val="a"/>
    <w:link w:val="afa"/>
    <w:uiPriority w:val="99"/>
    <w:semiHidden/>
    <w:unhideWhenUsed/>
    <w:rsid w:val="001B4A70"/>
    <w:pPr>
      <w:widowControl/>
    </w:pPr>
    <w:rPr>
      <w:rFonts w:ascii="Tahoma" w:eastAsia="Calibri" w:hAnsi="Tahoma" w:cs="Tahoma"/>
      <w:sz w:val="16"/>
      <w:szCs w:val="16"/>
    </w:rPr>
  </w:style>
  <w:style w:type="character" w:customStyle="1" w:styleId="afa">
    <w:name w:val="Текст выноски Знак"/>
    <w:basedOn w:val="a0"/>
    <w:link w:val="af9"/>
    <w:uiPriority w:val="99"/>
    <w:semiHidden/>
    <w:rsid w:val="001B4A7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29</Pages>
  <Words>11820</Words>
  <Characters>67374</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Войтина</dc:creator>
  <cp:keywords/>
  <dc:description/>
  <cp:lastModifiedBy>Войтина Элина Михайловна</cp:lastModifiedBy>
  <cp:revision>5</cp:revision>
  <dcterms:created xsi:type="dcterms:W3CDTF">2026-04-28T02:21:00Z</dcterms:created>
  <dcterms:modified xsi:type="dcterms:W3CDTF">2026-04-28T07:12:00Z</dcterms:modified>
</cp:coreProperties>
</file>